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4DA5" w14:textId="2EF7329C" w:rsidR="00A55797" w:rsidRPr="006339F6" w:rsidRDefault="00A55797"/>
    <w:p w14:paraId="5703E1CC" w14:textId="7C3AF00E" w:rsidR="001F68A0" w:rsidRDefault="001F68A0" w:rsidP="001F68A0">
      <w:pPr>
        <w:framePr w:wrap="none" w:vAnchor="text" w:hAnchor="margin" w:xAlign="righ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fldChar w:fldCharType="begin"/>
      </w:r>
      <w:r>
        <w:instrText xml:space="preserve"> INCLUDEPICTURE "cid:66ED1BF5-9303-4FD7-BED5-930D547844F6@msw.local" \* MERGEFORMATINET </w:instrText>
      </w:r>
      <w:r>
        <w:fldChar w:fldCharType="separate"/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C781D2B" wp14:editId="77E08AD4">
                <wp:extent cx="308610" cy="308610"/>
                <wp:effectExtent l="0" t="0" r="0" b="0"/>
                <wp:docPr id="3" name="Rectangle 3" descr="2018-MSW-LOGO-SIDE-emails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242AF7" id="Rectangle 3" o:spid="_x0000_s1026" alt="2018-MSW-LOGO-SIDE-emailsig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44F18065" w14:textId="39748312" w:rsidR="009B0FC9" w:rsidRDefault="001F68A0" w:rsidP="001F68A0">
      <w:pPr>
        <w:ind w:firstLine="720"/>
        <w:jc w:val="center"/>
      </w:pPr>
      <w:r w:rsidRPr="006339F6">
        <w:rPr>
          <w:noProof/>
        </w:rPr>
        <w:t xml:space="preserve"> </w:t>
      </w:r>
      <w:r w:rsidR="009B0FC9" w:rsidRPr="006339F6">
        <w:rPr>
          <w:noProof/>
          <w:lang w:val="en-US"/>
        </w:rPr>
        <w:drawing>
          <wp:inline distT="0" distB="0" distL="0" distR="0" wp14:anchorId="2DC536FA" wp14:editId="4D21A913">
            <wp:extent cx="1782519" cy="15070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17 at 8.56.5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13" cy="151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73B">
        <w:tab/>
      </w:r>
      <w:r w:rsidR="00C8073B">
        <w:tab/>
      </w:r>
      <w:r>
        <w:rPr>
          <w:noProof/>
          <w:lang w:val="en-US"/>
        </w:rPr>
        <w:drawing>
          <wp:inline distT="0" distB="0" distL="0" distR="0" wp14:anchorId="45D50A6D" wp14:editId="0786473B">
            <wp:extent cx="3006686" cy="150334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MSW-LOGO-SIDE-email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475" cy="15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F40C" w14:textId="77777777" w:rsidR="0075434E" w:rsidRPr="006339F6" w:rsidRDefault="0075434E" w:rsidP="0075434E">
      <w:pPr>
        <w:ind w:firstLine="720"/>
        <w:jc w:val="center"/>
      </w:pPr>
    </w:p>
    <w:p w14:paraId="066CFAA1" w14:textId="38FE3AC6" w:rsidR="009B0FC9" w:rsidRPr="006339F6" w:rsidRDefault="009B0FC9" w:rsidP="009B0FC9">
      <w:pPr>
        <w:jc w:val="center"/>
        <w:rPr>
          <w:b/>
          <w:sz w:val="36"/>
          <w:szCs w:val="36"/>
        </w:rPr>
      </w:pPr>
      <w:r w:rsidRPr="006339F6">
        <w:rPr>
          <w:b/>
          <w:sz w:val="36"/>
          <w:szCs w:val="36"/>
        </w:rPr>
        <w:t>Midland Arts Association Spring Show</w:t>
      </w:r>
    </w:p>
    <w:p w14:paraId="40CB1D1E" w14:textId="77777777" w:rsidR="000675E3" w:rsidRPr="006339F6" w:rsidRDefault="007D4D86" w:rsidP="009B0FC9">
      <w:pPr>
        <w:jc w:val="center"/>
        <w:rPr>
          <w:sz w:val="26"/>
          <w:szCs w:val="26"/>
        </w:rPr>
      </w:pPr>
      <w:r w:rsidRPr="006339F6">
        <w:rPr>
          <w:sz w:val="26"/>
          <w:szCs w:val="26"/>
        </w:rPr>
        <w:t>April 20-June 16, 2019</w:t>
      </w:r>
    </w:p>
    <w:p w14:paraId="0C219287" w14:textId="121EA458" w:rsidR="009B0FC9" w:rsidRDefault="00BF1B9C" w:rsidP="009B0FC9">
      <w:pPr>
        <w:jc w:val="center"/>
        <w:rPr>
          <w:sz w:val="26"/>
          <w:szCs w:val="26"/>
        </w:rPr>
      </w:pPr>
      <w:r w:rsidRPr="006339F6">
        <w:rPr>
          <w:sz w:val="26"/>
          <w:szCs w:val="26"/>
        </w:rPr>
        <w:t>Museum of the Southwest</w:t>
      </w:r>
    </w:p>
    <w:p w14:paraId="3C936C35" w14:textId="7EAAF57B" w:rsidR="00AE289F" w:rsidRDefault="00AE289F" w:rsidP="009B0FC9">
      <w:pPr>
        <w:jc w:val="center"/>
        <w:rPr>
          <w:sz w:val="26"/>
          <w:szCs w:val="26"/>
        </w:rPr>
      </w:pPr>
    </w:p>
    <w:p w14:paraId="7F9873C7" w14:textId="71AFE7D7" w:rsidR="00AE289F" w:rsidRDefault="00AE289F" w:rsidP="00AE289F">
      <w:pPr>
        <w:rPr>
          <w:rFonts w:eastAsiaTheme="minorHAnsi"/>
          <w:i/>
          <w:lang w:val="en-US"/>
        </w:rPr>
      </w:pPr>
      <w:r w:rsidRPr="00E80C90">
        <w:rPr>
          <w:rFonts w:eastAsiaTheme="minorHAnsi"/>
          <w:i/>
          <w:lang w:val="en-US"/>
        </w:rPr>
        <w:t xml:space="preserve">It is our pleasure to present this outstanding selection of 48 works by 28 </w:t>
      </w:r>
      <w:r w:rsidR="005E18ED">
        <w:rPr>
          <w:rFonts w:eastAsiaTheme="minorHAnsi"/>
          <w:i/>
          <w:lang w:val="en-US"/>
        </w:rPr>
        <w:t xml:space="preserve">West Texas </w:t>
      </w:r>
      <w:r w:rsidRPr="00E80C90">
        <w:rPr>
          <w:rFonts w:eastAsiaTheme="minorHAnsi"/>
          <w:i/>
          <w:lang w:val="en-US"/>
        </w:rPr>
        <w:t>artists. The pieces in this show have been judged with an eye to technical excellence and conceptual</w:t>
      </w:r>
      <w:r w:rsidR="00C57FD3">
        <w:rPr>
          <w:rFonts w:eastAsiaTheme="minorHAnsi"/>
          <w:i/>
          <w:lang w:val="en-US"/>
        </w:rPr>
        <w:t xml:space="preserve"> rigor</w:t>
      </w:r>
      <w:r w:rsidRPr="00E80C90">
        <w:rPr>
          <w:rFonts w:eastAsiaTheme="minorHAnsi"/>
          <w:i/>
          <w:lang w:val="en-US"/>
        </w:rPr>
        <w:t>.</w:t>
      </w:r>
    </w:p>
    <w:p w14:paraId="1AF8A129" w14:textId="77777777" w:rsidR="00873250" w:rsidRPr="00E80C90" w:rsidRDefault="00873250" w:rsidP="00AE289F">
      <w:pPr>
        <w:rPr>
          <w:rFonts w:eastAsiaTheme="minorHAnsi"/>
          <w:i/>
          <w:lang w:val="en-US"/>
        </w:rPr>
      </w:pPr>
    </w:p>
    <w:p w14:paraId="20EA754E" w14:textId="7AC9ECAF" w:rsidR="00AE289F" w:rsidRPr="00AE289F" w:rsidRDefault="00C442A1" w:rsidP="00AE289F">
      <w:r>
        <w:t>--Emil</w:t>
      </w:r>
      <w:r w:rsidR="005E18ED">
        <w:t xml:space="preserve">y </w:t>
      </w:r>
      <w:proofErr w:type="spellStart"/>
      <w:r>
        <w:t>Buescher</w:t>
      </w:r>
      <w:proofErr w:type="spellEnd"/>
      <w:r>
        <w:t xml:space="preserve"> &amp; Caroline Culp, Jurors </w:t>
      </w:r>
    </w:p>
    <w:p w14:paraId="20D451BF" w14:textId="77777777" w:rsidR="00A55797" w:rsidRPr="006339F6" w:rsidRDefault="00A55797"/>
    <w:p w14:paraId="2A76E9E1" w14:textId="77777777" w:rsidR="00A55797" w:rsidRPr="006339F6" w:rsidRDefault="00A55797"/>
    <w:tbl>
      <w:tblPr>
        <w:tblW w:w="9630" w:type="dxa"/>
        <w:tblLayout w:type="fixed"/>
        <w:tblLook w:val="0600" w:firstRow="0" w:lastRow="0" w:firstColumn="0" w:lastColumn="0" w:noHBand="1" w:noVBand="1"/>
      </w:tblPr>
      <w:tblGrid>
        <w:gridCol w:w="2970"/>
        <w:gridCol w:w="6660"/>
      </w:tblGrid>
      <w:tr w:rsidR="00A056A6" w:rsidRPr="006339F6" w14:paraId="064B8695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F9381" w14:textId="7777777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Kayla Barker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3196A" w14:textId="1338C10C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“Deconstructed Veil</w:t>
            </w:r>
            <w:r w:rsidR="00773C78"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m</w:t>
            </w:r>
            <w:r w:rsidR="00773C78" w:rsidRPr="006339F6">
              <w:rPr>
                <w:sz w:val="24"/>
                <w:szCs w:val="24"/>
              </w:rPr>
              <w:t xml:space="preserve">ixed </w:t>
            </w:r>
            <w:r w:rsidR="00086C21" w:rsidRPr="006339F6">
              <w:rPr>
                <w:sz w:val="24"/>
                <w:szCs w:val="24"/>
              </w:rPr>
              <w:t>m</w:t>
            </w:r>
            <w:r w:rsidR="00773C78" w:rsidRPr="006339F6">
              <w:rPr>
                <w:sz w:val="24"/>
                <w:szCs w:val="24"/>
              </w:rPr>
              <w:t xml:space="preserve">edia, </w:t>
            </w:r>
            <w:r w:rsidRPr="006339F6">
              <w:rPr>
                <w:sz w:val="24"/>
                <w:szCs w:val="24"/>
              </w:rPr>
              <w:t>2019</w:t>
            </w:r>
          </w:p>
          <w:p w14:paraId="22F75A2F" w14:textId="6187E653" w:rsidR="00A056A6" w:rsidRPr="006339F6" w:rsidRDefault="00773C78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 $795</w:t>
            </w:r>
          </w:p>
        </w:tc>
      </w:tr>
      <w:tr w:rsidR="00A056A6" w:rsidRPr="006339F6" w14:paraId="1CBFE791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6BCE0" w14:textId="6B018DE4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8A06F" w14:textId="0287E81E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"Delicate Beauty</w:t>
            </w:r>
            <w:r w:rsidR="00773C78" w:rsidRPr="006339F6">
              <w:rPr>
                <w:sz w:val="24"/>
                <w:szCs w:val="24"/>
              </w:rPr>
              <w:t>,</w:t>
            </w:r>
            <w:r w:rsidRPr="006339F6">
              <w:rPr>
                <w:sz w:val="24"/>
                <w:szCs w:val="24"/>
              </w:rPr>
              <w:t>"</w:t>
            </w:r>
            <w:r w:rsidR="00773C78" w:rsidRPr="006339F6">
              <w:rPr>
                <w:sz w:val="24"/>
                <w:szCs w:val="24"/>
              </w:rPr>
              <w:t xml:space="preserve"> </w:t>
            </w:r>
            <w:r w:rsidR="00086C21" w:rsidRPr="006339F6">
              <w:rPr>
                <w:sz w:val="24"/>
                <w:szCs w:val="24"/>
              </w:rPr>
              <w:t>f</w:t>
            </w:r>
            <w:r w:rsidR="00773C78" w:rsidRPr="006339F6">
              <w:rPr>
                <w:sz w:val="24"/>
                <w:szCs w:val="24"/>
              </w:rPr>
              <w:t xml:space="preserve">ilm </w:t>
            </w:r>
            <w:r w:rsidR="006339F6">
              <w:rPr>
                <w:sz w:val="24"/>
                <w:szCs w:val="24"/>
              </w:rPr>
              <w:t>photograph</w:t>
            </w:r>
            <w:r w:rsidR="00773C78" w:rsidRPr="006339F6">
              <w:rPr>
                <w:sz w:val="24"/>
                <w:szCs w:val="24"/>
              </w:rPr>
              <w:t>, 2017</w:t>
            </w:r>
          </w:p>
          <w:p w14:paraId="37525618" w14:textId="77777777" w:rsidR="00A056A6" w:rsidRPr="006339F6" w:rsidRDefault="00773C78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 $695</w:t>
            </w:r>
          </w:p>
          <w:p w14:paraId="78BD99BD" w14:textId="359BDBF7" w:rsidR="00CB1B10" w:rsidRPr="006339F6" w:rsidRDefault="00CB1B10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406FCAA9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E9E2D" w14:textId="7777777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Nancy Barnard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39200" w14:textId="01F51205" w:rsidR="009905DC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“Shooting Hoops,” </w:t>
            </w:r>
            <w:r w:rsidR="00086C21" w:rsidRPr="006339F6">
              <w:rPr>
                <w:sz w:val="24"/>
                <w:szCs w:val="24"/>
              </w:rPr>
              <w:t>o</w:t>
            </w:r>
            <w:r w:rsidRPr="006339F6">
              <w:rPr>
                <w:sz w:val="24"/>
                <w:szCs w:val="24"/>
              </w:rPr>
              <w:t>il</w:t>
            </w:r>
            <w:r w:rsidR="009905DC" w:rsidRPr="006339F6">
              <w:rPr>
                <w:sz w:val="24"/>
                <w:szCs w:val="24"/>
              </w:rPr>
              <w:t xml:space="preserve"> on </w:t>
            </w:r>
            <w:r w:rsidR="00086C21" w:rsidRPr="006339F6">
              <w:rPr>
                <w:sz w:val="24"/>
                <w:szCs w:val="24"/>
              </w:rPr>
              <w:t>c</w:t>
            </w:r>
            <w:r w:rsidR="009905DC" w:rsidRPr="006339F6">
              <w:rPr>
                <w:sz w:val="24"/>
                <w:szCs w:val="24"/>
              </w:rPr>
              <w:t>anvas</w:t>
            </w:r>
            <w:r w:rsidRPr="006339F6">
              <w:rPr>
                <w:sz w:val="24"/>
                <w:szCs w:val="24"/>
              </w:rPr>
              <w:t xml:space="preserve">, 2018 </w:t>
            </w:r>
          </w:p>
          <w:p w14:paraId="401D7E4F" w14:textId="7777777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 $300</w:t>
            </w:r>
          </w:p>
          <w:p w14:paraId="6A46FD49" w14:textId="6CBD9582" w:rsidR="00CB1B10" w:rsidRPr="006339F6" w:rsidRDefault="00CB1B10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5A261E" w:rsidRPr="006339F6" w14:paraId="086F9514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AA611" w14:textId="27ED3567" w:rsidR="005A261E" w:rsidRPr="006339F6" w:rsidRDefault="005A261E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Diane K. Browne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12D0C" w14:textId="50B41B19" w:rsidR="00CB1B10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proofErr w:type="spellStart"/>
            <w:r w:rsidR="005A261E" w:rsidRPr="006339F6">
              <w:rPr>
                <w:sz w:val="24"/>
                <w:szCs w:val="24"/>
              </w:rPr>
              <w:t>Creede</w:t>
            </w:r>
            <w:proofErr w:type="spellEnd"/>
            <w:r w:rsidR="005A261E" w:rsidRPr="006339F6">
              <w:rPr>
                <w:sz w:val="24"/>
                <w:szCs w:val="24"/>
              </w:rPr>
              <w:t xml:space="preserve"> Miner</w:t>
            </w:r>
            <w:r w:rsidRPr="006339F6">
              <w:rPr>
                <w:sz w:val="24"/>
                <w:szCs w:val="24"/>
              </w:rPr>
              <w:t>,”</w:t>
            </w:r>
            <w:r w:rsidR="005A261E" w:rsidRPr="006339F6">
              <w:rPr>
                <w:sz w:val="24"/>
                <w:szCs w:val="24"/>
              </w:rPr>
              <w:t xml:space="preserve"> </w:t>
            </w:r>
            <w:r w:rsidR="00086C21" w:rsidRPr="006339F6">
              <w:rPr>
                <w:sz w:val="24"/>
                <w:szCs w:val="24"/>
              </w:rPr>
              <w:t>w</w:t>
            </w:r>
            <w:r w:rsidR="005A261E" w:rsidRPr="006339F6">
              <w:rPr>
                <w:sz w:val="24"/>
                <w:szCs w:val="24"/>
              </w:rPr>
              <w:t xml:space="preserve">atercolor, </w:t>
            </w:r>
            <w:r w:rsidRPr="006339F6">
              <w:rPr>
                <w:sz w:val="24"/>
                <w:szCs w:val="24"/>
              </w:rPr>
              <w:t>2018</w:t>
            </w:r>
          </w:p>
          <w:p w14:paraId="52268529" w14:textId="65844101" w:rsidR="005A261E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For Sale </w:t>
            </w:r>
            <w:r w:rsidR="005A261E" w:rsidRPr="006339F6">
              <w:rPr>
                <w:sz w:val="24"/>
                <w:szCs w:val="24"/>
              </w:rPr>
              <w:t>$595</w:t>
            </w:r>
          </w:p>
          <w:p w14:paraId="75D1B091" w14:textId="46836DB2" w:rsidR="00CB1B10" w:rsidRPr="006339F6" w:rsidRDefault="00CB1B10" w:rsidP="00CB1B10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05737474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4F1A3" w14:textId="561F6991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339F6">
              <w:rPr>
                <w:rFonts w:eastAsia="Verdana"/>
                <w:sz w:val="24"/>
                <w:szCs w:val="24"/>
              </w:rPr>
              <w:t>Rhodema</w:t>
            </w:r>
            <w:proofErr w:type="spellEnd"/>
            <w:r w:rsidRPr="006339F6">
              <w:rPr>
                <w:rFonts w:eastAsia="Verdana"/>
                <w:sz w:val="24"/>
                <w:szCs w:val="24"/>
              </w:rPr>
              <w:t xml:space="preserve"> Cargill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1D0AC" w14:textId="60030735" w:rsidR="00A056A6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Blue Bunny</w:t>
            </w:r>
            <w:r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p</w:t>
            </w:r>
            <w:r w:rsidRPr="006339F6">
              <w:rPr>
                <w:sz w:val="24"/>
                <w:szCs w:val="24"/>
              </w:rPr>
              <w:t>astel, 2016</w:t>
            </w:r>
          </w:p>
          <w:p w14:paraId="49B6D0C2" w14:textId="44387F3F" w:rsidR="00CB1B10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Not for Sale</w:t>
            </w:r>
          </w:p>
        </w:tc>
      </w:tr>
      <w:tr w:rsidR="00A056A6" w:rsidRPr="006339F6" w14:paraId="16B0F6B1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40BE5" w14:textId="467675AB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FBFC2" w14:textId="62E09F22" w:rsidR="00A056A6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Mommy Sheep and Baby</w:t>
            </w:r>
            <w:r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p</w:t>
            </w:r>
            <w:r w:rsidRPr="006339F6">
              <w:rPr>
                <w:sz w:val="24"/>
                <w:szCs w:val="24"/>
              </w:rPr>
              <w:t>astel, 2019</w:t>
            </w:r>
          </w:p>
          <w:p w14:paraId="024F284C" w14:textId="7777777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 $1</w:t>
            </w:r>
            <w:r w:rsidR="00CB1B10" w:rsidRPr="006339F6">
              <w:rPr>
                <w:sz w:val="24"/>
                <w:szCs w:val="24"/>
              </w:rPr>
              <w:t>,</w:t>
            </w:r>
            <w:r w:rsidRPr="006339F6">
              <w:rPr>
                <w:sz w:val="24"/>
                <w:szCs w:val="24"/>
              </w:rPr>
              <w:t>200</w:t>
            </w:r>
          </w:p>
          <w:p w14:paraId="1D490E29" w14:textId="17751910" w:rsidR="00CB1B10" w:rsidRPr="006339F6" w:rsidRDefault="00CB1B10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5A261E" w:rsidRPr="006339F6" w14:paraId="7F3B017C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45DAE" w14:textId="576E8FCF" w:rsidR="005A261E" w:rsidRPr="006339F6" w:rsidRDefault="005A261E" w:rsidP="00773C78">
            <w:pPr>
              <w:widowControl w:val="0"/>
              <w:rPr>
                <w:rFonts w:eastAsia="Verdana"/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t xml:space="preserve">Sara </w:t>
            </w:r>
            <w:proofErr w:type="spellStart"/>
            <w:r w:rsidRPr="006339F6">
              <w:rPr>
                <w:color w:val="222222"/>
                <w:sz w:val="24"/>
                <w:szCs w:val="24"/>
              </w:rPr>
              <w:t>Drescher</w:t>
            </w:r>
            <w:proofErr w:type="spellEnd"/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48C0E" w14:textId="02B16F12" w:rsidR="00CB1B10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6828BF">
              <w:rPr>
                <w:sz w:val="24"/>
                <w:szCs w:val="24"/>
              </w:rPr>
              <w:t>Family Bridge</w:t>
            </w:r>
            <w:r w:rsidRPr="006339F6">
              <w:rPr>
                <w:sz w:val="24"/>
                <w:szCs w:val="24"/>
              </w:rPr>
              <w:t>,”</w:t>
            </w:r>
            <w:r w:rsidR="005A261E" w:rsidRPr="006339F6">
              <w:rPr>
                <w:sz w:val="24"/>
                <w:szCs w:val="24"/>
              </w:rPr>
              <w:t xml:space="preserve"> </w:t>
            </w:r>
            <w:r w:rsidR="00086C21" w:rsidRPr="006339F6">
              <w:rPr>
                <w:sz w:val="24"/>
                <w:szCs w:val="24"/>
              </w:rPr>
              <w:t>c</w:t>
            </w:r>
            <w:r w:rsidR="005A261E" w:rsidRPr="006339F6">
              <w:rPr>
                <w:sz w:val="24"/>
                <w:szCs w:val="24"/>
              </w:rPr>
              <w:t xml:space="preserve">olored </w:t>
            </w:r>
            <w:r w:rsidR="00086C21" w:rsidRPr="006339F6">
              <w:rPr>
                <w:sz w:val="24"/>
                <w:szCs w:val="24"/>
              </w:rPr>
              <w:t>p</w:t>
            </w:r>
            <w:r w:rsidR="005A261E" w:rsidRPr="006339F6">
              <w:rPr>
                <w:sz w:val="24"/>
                <w:szCs w:val="24"/>
              </w:rPr>
              <w:t xml:space="preserve">encil and </w:t>
            </w:r>
            <w:r w:rsidR="00086C21" w:rsidRPr="006339F6">
              <w:rPr>
                <w:sz w:val="24"/>
                <w:szCs w:val="24"/>
              </w:rPr>
              <w:t>a</w:t>
            </w:r>
            <w:r w:rsidR="005A261E" w:rsidRPr="006339F6">
              <w:rPr>
                <w:sz w:val="24"/>
                <w:szCs w:val="24"/>
              </w:rPr>
              <w:t>crylic, 2018</w:t>
            </w:r>
          </w:p>
          <w:p w14:paraId="7AFAB692" w14:textId="4E5721E6" w:rsidR="001454B0" w:rsidRPr="006339F6" w:rsidRDefault="001454B0" w:rsidP="001454B0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</w:t>
            </w:r>
            <w:r w:rsidR="00CB1B10" w:rsidRPr="006339F6">
              <w:rPr>
                <w:sz w:val="24"/>
                <w:szCs w:val="24"/>
              </w:rPr>
              <w:t>or Sale</w:t>
            </w:r>
            <w:r w:rsidRPr="006339F6">
              <w:rPr>
                <w:sz w:val="24"/>
                <w:szCs w:val="24"/>
              </w:rPr>
              <w:t xml:space="preserve"> $2,600</w:t>
            </w:r>
          </w:p>
        </w:tc>
      </w:tr>
      <w:tr w:rsidR="00A056A6" w:rsidRPr="006339F6" w14:paraId="19FBBADC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08A6F" w14:textId="66FB9524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lastRenderedPageBreak/>
              <w:t>John R. Etheridge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3C43" w14:textId="1A08FF14" w:rsidR="00A056A6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proofErr w:type="spellStart"/>
            <w:r w:rsidR="00A056A6" w:rsidRPr="006339F6">
              <w:rPr>
                <w:sz w:val="24"/>
                <w:szCs w:val="24"/>
              </w:rPr>
              <w:t>Sawtooth</w:t>
            </w:r>
            <w:proofErr w:type="spellEnd"/>
            <w:r w:rsidR="00A056A6" w:rsidRPr="006339F6">
              <w:rPr>
                <w:sz w:val="24"/>
                <w:szCs w:val="24"/>
              </w:rPr>
              <w:t xml:space="preserve"> </w:t>
            </w:r>
            <w:proofErr w:type="spellStart"/>
            <w:r w:rsidR="00A056A6" w:rsidRPr="006339F6">
              <w:rPr>
                <w:sz w:val="24"/>
                <w:szCs w:val="24"/>
              </w:rPr>
              <w:t>Redtail</w:t>
            </w:r>
            <w:proofErr w:type="spellEnd"/>
            <w:r w:rsidRPr="006339F6">
              <w:rPr>
                <w:sz w:val="24"/>
                <w:szCs w:val="24"/>
              </w:rPr>
              <w:t xml:space="preserve">,” </w:t>
            </w:r>
            <w:r w:rsidR="00086C21" w:rsidRPr="00D7618C">
              <w:rPr>
                <w:sz w:val="24"/>
                <w:szCs w:val="24"/>
              </w:rPr>
              <w:t>a</w:t>
            </w:r>
            <w:r w:rsidR="00A056A6" w:rsidRPr="00D7618C">
              <w:rPr>
                <w:sz w:val="24"/>
                <w:szCs w:val="24"/>
              </w:rPr>
              <w:t>crylic</w:t>
            </w:r>
            <w:r w:rsidR="00086C21" w:rsidRPr="00D7618C">
              <w:rPr>
                <w:sz w:val="24"/>
                <w:szCs w:val="24"/>
              </w:rPr>
              <w:t xml:space="preserve"> on canvas</w:t>
            </w:r>
            <w:r w:rsidRPr="00D7618C">
              <w:rPr>
                <w:sz w:val="24"/>
                <w:szCs w:val="24"/>
              </w:rPr>
              <w:t>, 2014</w:t>
            </w:r>
          </w:p>
          <w:p w14:paraId="7368AD70" w14:textId="684588E7" w:rsidR="00A056A6" w:rsidRPr="006339F6" w:rsidRDefault="00CB1B10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Not for Sale</w:t>
            </w:r>
          </w:p>
          <w:p w14:paraId="7B9B904C" w14:textId="4EA1F21D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5A261E" w:rsidRPr="006339F6" w14:paraId="0416EC53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C2C3E" w14:textId="681DB480" w:rsidR="005A261E" w:rsidRPr="006339F6" w:rsidRDefault="005A261E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t>Jenny Findlay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FE28F" w14:textId="04456D82" w:rsidR="005A261E" w:rsidRPr="006339F6" w:rsidRDefault="00DC0295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5A261E" w:rsidRPr="006339F6">
              <w:rPr>
                <w:sz w:val="24"/>
                <w:szCs w:val="24"/>
              </w:rPr>
              <w:t>Peacock Feathers in Blue</w:t>
            </w:r>
            <w:r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w</w:t>
            </w:r>
            <w:r w:rsidR="005A261E" w:rsidRPr="006339F6">
              <w:rPr>
                <w:sz w:val="24"/>
                <w:szCs w:val="24"/>
              </w:rPr>
              <w:t>atercolor, 2018</w:t>
            </w:r>
          </w:p>
          <w:p w14:paraId="0C468A1D" w14:textId="4BD54FB2" w:rsidR="005A261E" w:rsidRPr="006339F6" w:rsidRDefault="005A261E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Not for </w:t>
            </w:r>
            <w:r w:rsidR="00546B65" w:rsidRPr="006339F6">
              <w:rPr>
                <w:sz w:val="24"/>
                <w:szCs w:val="24"/>
              </w:rPr>
              <w:t>S</w:t>
            </w:r>
            <w:r w:rsidRPr="006339F6">
              <w:rPr>
                <w:sz w:val="24"/>
                <w:szCs w:val="24"/>
              </w:rPr>
              <w:t>ale</w:t>
            </w:r>
          </w:p>
          <w:p w14:paraId="238A1A12" w14:textId="54075814" w:rsidR="005A261E" w:rsidRPr="006339F6" w:rsidRDefault="005A261E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19ADF821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4966D" w14:textId="33A33BDB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t>Elizabeth Halley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C5883" w14:textId="3652B5B1" w:rsidR="00A056A6" w:rsidRPr="006339F6" w:rsidRDefault="00DC0517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The Long Hour</w:t>
            </w:r>
            <w:r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m</w:t>
            </w:r>
            <w:r w:rsidR="00A056A6" w:rsidRPr="006339F6">
              <w:rPr>
                <w:sz w:val="24"/>
                <w:szCs w:val="24"/>
              </w:rPr>
              <w:t xml:space="preserve">ixed </w:t>
            </w:r>
            <w:r w:rsidR="00086C21" w:rsidRPr="006339F6">
              <w:rPr>
                <w:sz w:val="24"/>
                <w:szCs w:val="24"/>
              </w:rPr>
              <w:t>m</w:t>
            </w:r>
            <w:r w:rsidR="00A056A6" w:rsidRPr="006339F6">
              <w:rPr>
                <w:sz w:val="24"/>
                <w:szCs w:val="24"/>
              </w:rPr>
              <w:t>edia</w:t>
            </w:r>
            <w:r w:rsidRPr="006339F6">
              <w:rPr>
                <w:sz w:val="24"/>
                <w:szCs w:val="24"/>
              </w:rPr>
              <w:t xml:space="preserve">, </w:t>
            </w:r>
            <w:r w:rsidR="00A056A6" w:rsidRPr="006339F6">
              <w:rPr>
                <w:sz w:val="24"/>
                <w:szCs w:val="24"/>
              </w:rPr>
              <w:t>2018</w:t>
            </w:r>
          </w:p>
          <w:p w14:paraId="58230564" w14:textId="7FBC50DD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DC0517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$3,200</w:t>
            </w:r>
          </w:p>
          <w:p w14:paraId="078BCFC2" w14:textId="40820C6A" w:rsidR="00DC0517" w:rsidRPr="006339F6" w:rsidRDefault="00DC0517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3DA96A18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31A7E" w14:textId="34C1F874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Eli Hartman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48BB1" w14:textId="51BF1999" w:rsidR="00A056A6" w:rsidRPr="006339F6" w:rsidRDefault="00D13671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2° 52’ 47.75” W</w:t>
            </w:r>
            <w:r w:rsidRPr="006339F6">
              <w:rPr>
                <w:sz w:val="24"/>
                <w:szCs w:val="24"/>
              </w:rPr>
              <w:t xml:space="preserve"> </w:t>
            </w:r>
            <w:r w:rsidR="00A056A6" w:rsidRPr="006339F6">
              <w:rPr>
                <w:sz w:val="24"/>
                <w:szCs w:val="24"/>
              </w:rPr>
              <w:t>78° 59’ 34.50” S</w:t>
            </w:r>
            <w:r w:rsidR="00546B65"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d</w:t>
            </w:r>
            <w:r w:rsidR="00A056A6" w:rsidRPr="006339F6">
              <w:rPr>
                <w:sz w:val="24"/>
                <w:szCs w:val="24"/>
              </w:rPr>
              <w:t xml:space="preserve">igital </w:t>
            </w:r>
            <w:r w:rsidR="00086C21" w:rsidRPr="006339F6">
              <w:rPr>
                <w:sz w:val="24"/>
                <w:szCs w:val="24"/>
              </w:rPr>
              <w:t>p</w:t>
            </w:r>
            <w:r w:rsidR="00A056A6" w:rsidRPr="006339F6">
              <w:rPr>
                <w:sz w:val="24"/>
                <w:szCs w:val="24"/>
              </w:rPr>
              <w:t>hotograph</w:t>
            </w:r>
            <w:r w:rsidR="00546B65" w:rsidRPr="006339F6">
              <w:rPr>
                <w:sz w:val="24"/>
                <w:szCs w:val="24"/>
              </w:rPr>
              <w:t xml:space="preserve">, </w:t>
            </w:r>
            <w:r w:rsidR="00A056A6" w:rsidRPr="006339F6">
              <w:rPr>
                <w:sz w:val="24"/>
                <w:szCs w:val="24"/>
              </w:rPr>
              <w:t>2018</w:t>
            </w:r>
          </w:p>
          <w:p w14:paraId="409C0CF2" w14:textId="14E1556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546B65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$400</w:t>
            </w:r>
          </w:p>
        </w:tc>
      </w:tr>
      <w:tr w:rsidR="00A056A6" w:rsidRPr="006339F6" w14:paraId="057D80B2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63344" w14:textId="5A9EB061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A16AF" w14:textId="4C3E5648" w:rsidR="00A056A6" w:rsidRPr="006339F6" w:rsidRDefault="007F36B4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44° 58’ 23.99” N</w:t>
            </w:r>
            <w:r w:rsidRPr="006339F6">
              <w:rPr>
                <w:sz w:val="24"/>
                <w:szCs w:val="24"/>
              </w:rPr>
              <w:t xml:space="preserve"> </w:t>
            </w:r>
            <w:r w:rsidR="00A056A6" w:rsidRPr="006339F6">
              <w:rPr>
                <w:sz w:val="24"/>
                <w:szCs w:val="24"/>
              </w:rPr>
              <w:t>93° 14’ 12.69” W</w:t>
            </w:r>
            <w:r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d</w:t>
            </w:r>
            <w:r w:rsidR="00A056A6" w:rsidRPr="006339F6">
              <w:rPr>
                <w:sz w:val="24"/>
                <w:szCs w:val="24"/>
              </w:rPr>
              <w:t xml:space="preserve">igital </w:t>
            </w:r>
            <w:r w:rsidR="00086C21" w:rsidRPr="006339F6">
              <w:rPr>
                <w:sz w:val="24"/>
                <w:szCs w:val="24"/>
              </w:rPr>
              <w:t>p</w:t>
            </w:r>
            <w:r w:rsidR="00A056A6" w:rsidRPr="006339F6">
              <w:rPr>
                <w:sz w:val="24"/>
                <w:szCs w:val="24"/>
              </w:rPr>
              <w:t>hotograph</w:t>
            </w:r>
            <w:r w:rsidRPr="006339F6">
              <w:rPr>
                <w:sz w:val="24"/>
                <w:szCs w:val="24"/>
              </w:rPr>
              <w:t xml:space="preserve">, </w:t>
            </w:r>
            <w:r w:rsidR="00A056A6" w:rsidRPr="006339F6">
              <w:rPr>
                <w:sz w:val="24"/>
                <w:szCs w:val="24"/>
              </w:rPr>
              <w:t>2019</w:t>
            </w:r>
          </w:p>
          <w:p w14:paraId="3C0F0337" w14:textId="24A76536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7F36B4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$400</w:t>
            </w:r>
          </w:p>
          <w:p w14:paraId="6799772A" w14:textId="57AA3601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63EE8990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AE596" w14:textId="4DD36B34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t>Charles Henry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47A84" w14:textId="6D7DD56B" w:rsidR="00A056A6" w:rsidRPr="006339F6" w:rsidRDefault="00086C21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“Queen,” silver gelatin </w:t>
            </w:r>
            <w:r w:rsidR="006339F6">
              <w:rPr>
                <w:sz w:val="24"/>
                <w:szCs w:val="24"/>
              </w:rPr>
              <w:t>photograph</w:t>
            </w:r>
            <w:r w:rsidRPr="006339F6">
              <w:rPr>
                <w:sz w:val="24"/>
                <w:szCs w:val="24"/>
              </w:rPr>
              <w:t>, 2017</w:t>
            </w:r>
          </w:p>
          <w:p w14:paraId="13169212" w14:textId="30539A9D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086C21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$600</w:t>
            </w:r>
          </w:p>
        </w:tc>
      </w:tr>
      <w:tr w:rsidR="00A056A6" w:rsidRPr="006339F6" w14:paraId="68748E30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94809" w14:textId="28A5CA3E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472D6" w14:textId="2CA24096" w:rsidR="00A056A6" w:rsidRPr="006339F6" w:rsidRDefault="00086C21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Wheel</w:t>
            </w:r>
            <w:r w:rsidRPr="006339F6">
              <w:rPr>
                <w:sz w:val="24"/>
                <w:szCs w:val="24"/>
              </w:rPr>
              <w:t xml:space="preserve">,” silver gelatin </w:t>
            </w:r>
            <w:r w:rsidR="006339F6">
              <w:rPr>
                <w:sz w:val="24"/>
                <w:szCs w:val="24"/>
              </w:rPr>
              <w:t>photograph</w:t>
            </w:r>
            <w:r w:rsidRPr="006339F6">
              <w:rPr>
                <w:sz w:val="24"/>
                <w:szCs w:val="24"/>
              </w:rPr>
              <w:t>, 2017</w:t>
            </w:r>
          </w:p>
          <w:p w14:paraId="05C5A408" w14:textId="03216809" w:rsidR="00A056A6" w:rsidRPr="004A1643" w:rsidRDefault="00A056A6" w:rsidP="00773C78">
            <w:pPr>
              <w:widowControl w:val="0"/>
              <w:rPr>
                <w:color w:val="FF0000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086C21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$400</w:t>
            </w:r>
            <w:r w:rsidR="004A1643">
              <w:rPr>
                <w:sz w:val="24"/>
                <w:szCs w:val="24"/>
              </w:rPr>
              <w:t xml:space="preserve"> </w:t>
            </w:r>
            <w:r w:rsidR="004A1643">
              <w:rPr>
                <w:color w:val="FF0000"/>
                <w:sz w:val="24"/>
                <w:szCs w:val="24"/>
              </w:rPr>
              <w:t>SOLD</w:t>
            </w:r>
          </w:p>
          <w:p w14:paraId="752D5DCE" w14:textId="2EE0AE36" w:rsidR="00D35F40" w:rsidRPr="00D35F40" w:rsidRDefault="00D35F40" w:rsidP="00773C78">
            <w:pPr>
              <w:widowContro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Second Place</w:t>
            </w:r>
          </w:p>
        </w:tc>
      </w:tr>
      <w:tr w:rsidR="00A056A6" w:rsidRPr="006339F6" w14:paraId="79034225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F119F" w14:textId="7B4C726E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0732E" w14:textId="41CBEC09" w:rsidR="00A056A6" w:rsidRPr="006339F6" w:rsidRDefault="00086C21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Doorway</w:t>
            </w:r>
            <w:r w:rsidRPr="006339F6">
              <w:rPr>
                <w:sz w:val="24"/>
                <w:szCs w:val="24"/>
              </w:rPr>
              <w:t xml:space="preserve">,” silver gelatin </w:t>
            </w:r>
            <w:r w:rsidR="006339F6">
              <w:rPr>
                <w:sz w:val="24"/>
                <w:szCs w:val="24"/>
              </w:rPr>
              <w:t>photograph</w:t>
            </w:r>
            <w:r w:rsidRPr="006339F6">
              <w:rPr>
                <w:sz w:val="24"/>
                <w:szCs w:val="24"/>
              </w:rPr>
              <w:t>, 2017</w:t>
            </w:r>
          </w:p>
          <w:p w14:paraId="7E3DA58D" w14:textId="7777777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7F36B4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$150</w:t>
            </w:r>
          </w:p>
          <w:p w14:paraId="6543E709" w14:textId="3E953C78" w:rsidR="00086C21" w:rsidRPr="006339F6" w:rsidRDefault="00086C21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771A654A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0F7AA" w14:textId="65646AA8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Jean Leeper Hoelscher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3CBB4" w14:textId="24CD7282" w:rsidR="007F36B4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“Luigi’s Afternoon</w:t>
            </w:r>
            <w:r w:rsidR="007F36B4"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o</w:t>
            </w:r>
            <w:r w:rsidR="007F36B4" w:rsidRPr="006339F6">
              <w:rPr>
                <w:sz w:val="24"/>
                <w:szCs w:val="24"/>
              </w:rPr>
              <w:t xml:space="preserve">il on </w:t>
            </w:r>
            <w:r w:rsidR="00086C21" w:rsidRPr="006339F6">
              <w:rPr>
                <w:sz w:val="24"/>
                <w:szCs w:val="24"/>
              </w:rPr>
              <w:t>c</w:t>
            </w:r>
            <w:r w:rsidR="007F36B4" w:rsidRPr="006339F6">
              <w:rPr>
                <w:sz w:val="24"/>
                <w:szCs w:val="24"/>
              </w:rPr>
              <w:t>anvas,</w:t>
            </w:r>
            <w:r w:rsidRPr="006339F6">
              <w:rPr>
                <w:sz w:val="24"/>
                <w:szCs w:val="24"/>
              </w:rPr>
              <w:t xml:space="preserve"> 2019</w:t>
            </w:r>
          </w:p>
          <w:p w14:paraId="502A054E" w14:textId="69F3CDE9" w:rsidR="00A056A6" w:rsidRPr="004A1643" w:rsidRDefault="00A056A6" w:rsidP="007F36B4">
            <w:pPr>
              <w:widowControl w:val="0"/>
              <w:rPr>
                <w:color w:val="FF0000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For </w:t>
            </w:r>
            <w:r w:rsidR="007F36B4" w:rsidRPr="006339F6">
              <w:rPr>
                <w:sz w:val="24"/>
                <w:szCs w:val="24"/>
              </w:rPr>
              <w:t>S</w:t>
            </w:r>
            <w:r w:rsidRPr="006339F6">
              <w:rPr>
                <w:sz w:val="24"/>
                <w:szCs w:val="24"/>
              </w:rPr>
              <w:t>ale</w:t>
            </w:r>
            <w:r w:rsidR="007F36B4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$450</w:t>
            </w:r>
            <w:r w:rsidR="004A1643">
              <w:rPr>
                <w:sz w:val="24"/>
                <w:szCs w:val="24"/>
              </w:rPr>
              <w:t xml:space="preserve"> </w:t>
            </w:r>
            <w:r w:rsidR="004A1643">
              <w:rPr>
                <w:color w:val="FF0000"/>
                <w:sz w:val="24"/>
                <w:szCs w:val="24"/>
              </w:rPr>
              <w:t>SOLD</w:t>
            </w:r>
          </w:p>
        </w:tc>
      </w:tr>
      <w:tr w:rsidR="00A056A6" w:rsidRPr="006339F6" w14:paraId="1287023D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456B9" w14:textId="020397C0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31D95" w14:textId="2A72C6D0" w:rsidR="007F36B4" w:rsidRPr="006339F6" w:rsidRDefault="00A056A6" w:rsidP="007F36B4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“Near Robert Lee</w:t>
            </w:r>
            <w:r w:rsidR="007F36B4" w:rsidRPr="006339F6">
              <w:rPr>
                <w:sz w:val="24"/>
                <w:szCs w:val="24"/>
              </w:rPr>
              <w:t xml:space="preserve">,” </w:t>
            </w:r>
            <w:r w:rsidR="00086C21" w:rsidRPr="006339F6">
              <w:rPr>
                <w:sz w:val="24"/>
                <w:szCs w:val="24"/>
              </w:rPr>
              <w:t>o</w:t>
            </w:r>
            <w:r w:rsidR="007F36B4" w:rsidRPr="006339F6">
              <w:rPr>
                <w:sz w:val="24"/>
                <w:szCs w:val="24"/>
              </w:rPr>
              <w:t xml:space="preserve">il on </w:t>
            </w:r>
            <w:r w:rsidR="00086C21" w:rsidRPr="006339F6">
              <w:rPr>
                <w:sz w:val="24"/>
                <w:szCs w:val="24"/>
              </w:rPr>
              <w:t>c</w:t>
            </w:r>
            <w:r w:rsidR="007F36B4" w:rsidRPr="006339F6">
              <w:rPr>
                <w:sz w:val="24"/>
                <w:szCs w:val="24"/>
              </w:rPr>
              <w:t>anvas, 2019</w:t>
            </w:r>
          </w:p>
          <w:p w14:paraId="34712866" w14:textId="3AAF9467" w:rsidR="00A056A6" w:rsidRPr="006339F6" w:rsidRDefault="00A056A6" w:rsidP="002F2A75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For </w:t>
            </w:r>
            <w:r w:rsidR="002F2A75" w:rsidRPr="006339F6">
              <w:rPr>
                <w:sz w:val="24"/>
                <w:szCs w:val="24"/>
              </w:rPr>
              <w:t>S</w:t>
            </w:r>
            <w:r w:rsidRPr="006339F6">
              <w:rPr>
                <w:sz w:val="24"/>
                <w:szCs w:val="24"/>
              </w:rPr>
              <w:t>ale</w:t>
            </w:r>
            <w:r w:rsidR="002F2A75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$475</w:t>
            </w:r>
          </w:p>
          <w:p w14:paraId="18BFD625" w14:textId="58E3C108" w:rsidR="002F2A75" w:rsidRPr="006339F6" w:rsidRDefault="002F2A75" w:rsidP="002F2A75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7BEF02AC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40268" w14:textId="7AAC390F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Virginia Howell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ED267" w14:textId="20811730" w:rsidR="00A056A6" w:rsidRPr="00B1322B" w:rsidRDefault="00B75D1D" w:rsidP="00B75D1D">
            <w:pPr>
              <w:widowControl w:val="0"/>
              <w:rPr>
                <w:sz w:val="24"/>
                <w:szCs w:val="24"/>
              </w:rPr>
            </w:pPr>
            <w:r w:rsidRPr="00B1322B">
              <w:rPr>
                <w:sz w:val="24"/>
                <w:szCs w:val="24"/>
              </w:rPr>
              <w:t>“</w:t>
            </w:r>
            <w:r w:rsidR="00A056A6" w:rsidRPr="00B1322B">
              <w:rPr>
                <w:sz w:val="24"/>
                <w:szCs w:val="24"/>
              </w:rPr>
              <w:t>January Chill</w:t>
            </w:r>
            <w:r w:rsidRPr="00B1322B">
              <w:rPr>
                <w:sz w:val="24"/>
                <w:szCs w:val="24"/>
              </w:rPr>
              <w:t>,</w:t>
            </w:r>
            <w:r w:rsidR="00A056A6" w:rsidRPr="00B1322B">
              <w:rPr>
                <w:sz w:val="24"/>
                <w:szCs w:val="24"/>
              </w:rPr>
              <w:t>”</w:t>
            </w:r>
            <w:r w:rsidRPr="00B1322B">
              <w:rPr>
                <w:sz w:val="24"/>
                <w:szCs w:val="24"/>
              </w:rPr>
              <w:t xml:space="preserve"> oil on canvas, 2019</w:t>
            </w:r>
          </w:p>
          <w:p w14:paraId="104D2E1F" w14:textId="0CC0A03B" w:rsidR="00A056A6" w:rsidRPr="00B1322B" w:rsidRDefault="00A056A6" w:rsidP="00773C78">
            <w:pPr>
              <w:widowControl w:val="0"/>
              <w:rPr>
                <w:sz w:val="24"/>
                <w:szCs w:val="24"/>
              </w:rPr>
            </w:pPr>
            <w:r w:rsidRPr="00B1322B">
              <w:rPr>
                <w:sz w:val="24"/>
                <w:szCs w:val="24"/>
              </w:rPr>
              <w:t>For Sale</w:t>
            </w:r>
            <w:r w:rsidR="00B75D1D" w:rsidRPr="00B1322B">
              <w:rPr>
                <w:sz w:val="24"/>
                <w:szCs w:val="24"/>
              </w:rPr>
              <w:t xml:space="preserve"> </w:t>
            </w:r>
            <w:r w:rsidRPr="00B1322B">
              <w:rPr>
                <w:sz w:val="24"/>
                <w:szCs w:val="24"/>
              </w:rPr>
              <w:t>$450</w:t>
            </w:r>
          </w:p>
        </w:tc>
      </w:tr>
      <w:tr w:rsidR="00A056A6" w:rsidRPr="006339F6" w14:paraId="24F1A252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79C84" w14:textId="54CFBA7E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9D9C4" w14:textId="3A593CC8" w:rsidR="00A056A6" w:rsidRPr="00B1322B" w:rsidRDefault="00A056A6" w:rsidP="00B75D1D">
            <w:pPr>
              <w:widowControl w:val="0"/>
              <w:rPr>
                <w:sz w:val="24"/>
                <w:szCs w:val="24"/>
              </w:rPr>
            </w:pPr>
            <w:r w:rsidRPr="00B1322B">
              <w:rPr>
                <w:sz w:val="24"/>
                <w:szCs w:val="24"/>
              </w:rPr>
              <w:t>“</w:t>
            </w:r>
            <w:proofErr w:type="spellStart"/>
            <w:r w:rsidRPr="00B1322B">
              <w:rPr>
                <w:sz w:val="24"/>
                <w:szCs w:val="24"/>
              </w:rPr>
              <w:t>Abiquiu</w:t>
            </w:r>
            <w:proofErr w:type="spellEnd"/>
            <w:r w:rsidR="00B75D1D" w:rsidRPr="00B1322B">
              <w:rPr>
                <w:sz w:val="24"/>
                <w:szCs w:val="24"/>
              </w:rPr>
              <w:t>,</w:t>
            </w:r>
            <w:r w:rsidRPr="00B1322B">
              <w:rPr>
                <w:sz w:val="24"/>
                <w:szCs w:val="24"/>
              </w:rPr>
              <w:t>”</w:t>
            </w:r>
            <w:r w:rsidR="00B75D1D" w:rsidRPr="00B1322B">
              <w:rPr>
                <w:sz w:val="24"/>
                <w:szCs w:val="24"/>
              </w:rPr>
              <w:t xml:space="preserve"> oil on canvas, 2018</w:t>
            </w:r>
          </w:p>
          <w:p w14:paraId="1DD8CDC2" w14:textId="39F7CD1E" w:rsidR="00A056A6" w:rsidRPr="004A1643" w:rsidRDefault="00A056A6" w:rsidP="00773C78">
            <w:pPr>
              <w:widowControl w:val="0"/>
              <w:rPr>
                <w:color w:val="FF0000"/>
                <w:sz w:val="24"/>
                <w:szCs w:val="24"/>
              </w:rPr>
            </w:pPr>
            <w:r w:rsidRPr="00B1322B">
              <w:rPr>
                <w:sz w:val="24"/>
                <w:szCs w:val="24"/>
              </w:rPr>
              <w:t>For Sale</w:t>
            </w:r>
            <w:r w:rsidR="00B75D1D" w:rsidRPr="00B1322B">
              <w:rPr>
                <w:sz w:val="24"/>
                <w:szCs w:val="24"/>
              </w:rPr>
              <w:t xml:space="preserve"> </w:t>
            </w:r>
            <w:r w:rsidRPr="00B1322B">
              <w:rPr>
                <w:sz w:val="24"/>
                <w:szCs w:val="24"/>
              </w:rPr>
              <w:t>$450</w:t>
            </w:r>
            <w:r w:rsidR="004A1643">
              <w:rPr>
                <w:sz w:val="24"/>
                <w:szCs w:val="24"/>
              </w:rPr>
              <w:t xml:space="preserve"> </w:t>
            </w:r>
            <w:r w:rsidR="004A1643">
              <w:rPr>
                <w:color w:val="FF0000"/>
                <w:sz w:val="24"/>
                <w:szCs w:val="24"/>
              </w:rPr>
              <w:t>SOLD</w:t>
            </w:r>
          </w:p>
          <w:p w14:paraId="2EAC597B" w14:textId="728FC336" w:rsidR="00B1322B" w:rsidRPr="00B1322B" w:rsidRDefault="00B1322B" w:rsidP="00773C78">
            <w:pPr>
              <w:widowControl w:val="0"/>
              <w:rPr>
                <w:b/>
                <w:i/>
                <w:sz w:val="24"/>
                <w:szCs w:val="24"/>
              </w:rPr>
            </w:pPr>
            <w:r w:rsidRPr="00B1322B">
              <w:rPr>
                <w:b/>
                <w:i/>
                <w:sz w:val="24"/>
                <w:szCs w:val="24"/>
              </w:rPr>
              <w:t>Third Place</w:t>
            </w:r>
          </w:p>
        </w:tc>
      </w:tr>
      <w:tr w:rsidR="00A056A6" w:rsidRPr="006339F6" w14:paraId="315DEC13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C0C32" w14:textId="4032636B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62D35" w14:textId="1B224388" w:rsidR="00A056A6" w:rsidRPr="00B1322B" w:rsidRDefault="00B75D1D" w:rsidP="00773C78">
            <w:pPr>
              <w:widowControl w:val="0"/>
              <w:rPr>
                <w:sz w:val="24"/>
                <w:szCs w:val="24"/>
              </w:rPr>
            </w:pPr>
            <w:r w:rsidRPr="00B1322B">
              <w:rPr>
                <w:sz w:val="24"/>
                <w:szCs w:val="24"/>
              </w:rPr>
              <w:t>“</w:t>
            </w:r>
            <w:r w:rsidR="00A056A6" w:rsidRPr="00B1322B">
              <w:rPr>
                <w:sz w:val="24"/>
                <w:szCs w:val="24"/>
              </w:rPr>
              <w:t>East of High Rolls</w:t>
            </w:r>
            <w:r w:rsidRPr="00B1322B">
              <w:rPr>
                <w:sz w:val="24"/>
                <w:szCs w:val="24"/>
              </w:rPr>
              <w:t>,” oil on canvas, 2018</w:t>
            </w:r>
          </w:p>
          <w:p w14:paraId="3A17DDF8" w14:textId="50D14445" w:rsidR="00A056A6" w:rsidRPr="00B1322B" w:rsidRDefault="00A056A6" w:rsidP="00773C78">
            <w:pPr>
              <w:widowControl w:val="0"/>
              <w:rPr>
                <w:sz w:val="24"/>
                <w:szCs w:val="24"/>
              </w:rPr>
            </w:pPr>
            <w:r w:rsidRPr="00B1322B">
              <w:rPr>
                <w:sz w:val="24"/>
                <w:szCs w:val="24"/>
              </w:rPr>
              <w:t>For Sale</w:t>
            </w:r>
            <w:r w:rsidR="00B75D1D" w:rsidRPr="00B1322B">
              <w:rPr>
                <w:sz w:val="24"/>
                <w:szCs w:val="24"/>
              </w:rPr>
              <w:t xml:space="preserve"> $450</w:t>
            </w:r>
          </w:p>
          <w:p w14:paraId="2BECAAB7" w14:textId="0734DA1F" w:rsidR="00A056A6" w:rsidRPr="00B1322B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796B4D92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FE194" w14:textId="7777777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Barbara Koch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DB626" w14:textId="0D34B2A6" w:rsidR="00A056A6" w:rsidRPr="00CD4C25" w:rsidRDefault="00C310A3" w:rsidP="00773C78">
            <w:pPr>
              <w:widowControl w:val="0"/>
              <w:rPr>
                <w:sz w:val="24"/>
                <w:szCs w:val="24"/>
              </w:rPr>
            </w:pPr>
            <w:r w:rsidRPr="00CD4C25">
              <w:rPr>
                <w:sz w:val="24"/>
                <w:szCs w:val="24"/>
              </w:rPr>
              <w:t>“</w:t>
            </w:r>
            <w:r w:rsidR="00A056A6" w:rsidRPr="00CD4C25">
              <w:rPr>
                <w:sz w:val="24"/>
                <w:szCs w:val="24"/>
              </w:rPr>
              <w:t>Petite Picasso</w:t>
            </w:r>
            <w:r w:rsidRPr="00CD4C25">
              <w:rPr>
                <w:sz w:val="24"/>
                <w:szCs w:val="24"/>
              </w:rPr>
              <w:t>,” oil on canvas, 2018</w:t>
            </w:r>
          </w:p>
          <w:p w14:paraId="7CDE5B8E" w14:textId="0009C11C" w:rsidR="00A056A6" w:rsidRPr="00CD4C25" w:rsidRDefault="00A056A6" w:rsidP="00773C78">
            <w:pPr>
              <w:widowControl w:val="0"/>
              <w:rPr>
                <w:sz w:val="24"/>
                <w:szCs w:val="24"/>
              </w:rPr>
            </w:pPr>
            <w:r w:rsidRPr="00CD4C25">
              <w:rPr>
                <w:sz w:val="24"/>
                <w:szCs w:val="24"/>
              </w:rPr>
              <w:t xml:space="preserve">Not for </w:t>
            </w:r>
            <w:r w:rsidR="00C310A3" w:rsidRPr="00CD4C25">
              <w:rPr>
                <w:sz w:val="24"/>
                <w:szCs w:val="24"/>
              </w:rPr>
              <w:t>S</w:t>
            </w:r>
            <w:r w:rsidRPr="00CD4C25">
              <w:rPr>
                <w:sz w:val="24"/>
                <w:szCs w:val="24"/>
              </w:rPr>
              <w:t>ale</w:t>
            </w:r>
          </w:p>
        </w:tc>
      </w:tr>
      <w:tr w:rsidR="00A056A6" w:rsidRPr="006339F6" w14:paraId="54AB393B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BC4F7" w14:textId="64D69038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FF300" w14:textId="5C24EE35" w:rsidR="00A056A6" w:rsidRPr="00CD4C25" w:rsidRDefault="00C310A3" w:rsidP="00773C78">
            <w:pPr>
              <w:widowControl w:val="0"/>
              <w:rPr>
                <w:sz w:val="24"/>
                <w:szCs w:val="24"/>
              </w:rPr>
            </w:pPr>
            <w:r w:rsidRPr="00CD4C25">
              <w:rPr>
                <w:sz w:val="24"/>
                <w:szCs w:val="24"/>
              </w:rPr>
              <w:t>“</w:t>
            </w:r>
            <w:r w:rsidR="00A056A6" w:rsidRPr="00CD4C25">
              <w:rPr>
                <w:sz w:val="24"/>
                <w:szCs w:val="24"/>
              </w:rPr>
              <w:t>Beach Bliss</w:t>
            </w:r>
            <w:r w:rsidRPr="00CD4C25">
              <w:rPr>
                <w:sz w:val="24"/>
                <w:szCs w:val="24"/>
              </w:rPr>
              <w:t>,” oil on canvas, 2017</w:t>
            </w:r>
          </w:p>
          <w:p w14:paraId="340C2BD1" w14:textId="77777777" w:rsidR="00A056A6" w:rsidRPr="00CD4C25" w:rsidRDefault="00C310A3" w:rsidP="00773C78">
            <w:pPr>
              <w:widowControl w:val="0"/>
              <w:rPr>
                <w:sz w:val="24"/>
                <w:szCs w:val="24"/>
              </w:rPr>
            </w:pPr>
            <w:r w:rsidRPr="00CD4C25">
              <w:rPr>
                <w:sz w:val="24"/>
                <w:szCs w:val="24"/>
              </w:rPr>
              <w:t>Not for Sale</w:t>
            </w:r>
          </w:p>
          <w:p w14:paraId="30700637" w14:textId="1C98FC1A" w:rsidR="0038129F" w:rsidRPr="00CD4C25" w:rsidRDefault="0038129F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180F5E78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7BA9C" w14:textId="48C878A9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339F6">
              <w:rPr>
                <w:color w:val="222222"/>
                <w:sz w:val="24"/>
                <w:szCs w:val="24"/>
              </w:rPr>
              <w:t>Sandrena</w:t>
            </w:r>
            <w:proofErr w:type="spellEnd"/>
            <w:r w:rsidRPr="006339F6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39F6">
              <w:rPr>
                <w:color w:val="222222"/>
                <w:sz w:val="24"/>
                <w:szCs w:val="24"/>
              </w:rPr>
              <w:t>Koning</w:t>
            </w:r>
            <w:proofErr w:type="spellEnd"/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9D438" w14:textId="36B863B0" w:rsidR="00A056A6" w:rsidRPr="006339F6" w:rsidRDefault="00B939B5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Diffusion</w:t>
            </w:r>
            <w:r w:rsidRPr="006339F6">
              <w:rPr>
                <w:sz w:val="24"/>
                <w:szCs w:val="24"/>
              </w:rPr>
              <w:t>,” mixed media, 2018</w:t>
            </w:r>
          </w:p>
          <w:p w14:paraId="7080A543" w14:textId="7777777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 $650</w:t>
            </w:r>
          </w:p>
          <w:p w14:paraId="18EEB12A" w14:textId="5C2AC97D" w:rsidR="0005465F" w:rsidRPr="006339F6" w:rsidRDefault="0005465F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79FC5A63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940E9" w14:textId="79D1467A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Mary Lambeth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9BCD0" w14:textId="50E110F3" w:rsidR="00A056A6" w:rsidRPr="006339F6" w:rsidRDefault="008468D9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Blanket Shadow</w:t>
            </w:r>
            <w:r w:rsidRPr="006339F6">
              <w:rPr>
                <w:sz w:val="24"/>
                <w:szCs w:val="24"/>
              </w:rPr>
              <w:t>,” watercolor, 2016</w:t>
            </w:r>
          </w:p>
          <w:p w14:paraId="589C29CC" w14:textId="518F23B5" w:rsidR="00A056A6" w:rsidRPr="006339F6" w:rsidRDefault="008468D9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Not for Sale</w:t>
            </w:r>
          </w:p>
        </w:tc>
      </w:tr>
      <w:tr w:rsidR="00A056A6" w:rsidRPr="006339F6" w14:paraId="71E4482E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21E6" w14:textId="7B59A756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3B5C7" w14:textId="6A2393FD" w:rsidR="00A056A6" w:rsidRPr="006339F6" w:rsidRDefault="008468D9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Claret Cup #18</w:t>
            </w:r>
            <w:r w:rsidRPr="006339F6">
              <w:rPr>
                <w:sz w:val="24"/>
                <w:szCs w:val="24"/>
              </w:rPr>
              <w:t>,” pastel, 2018</w:t>
            </w:r>
          </w:p>
          <w:p w14:paraId="2816A987" w14:textId="77777777" w:rsidR="00A056A6" w:rsidRPr="006339F6" w:rsidRDefault="008468D9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Not for Sale</w:t>
            </w:r>
          </w:p>
          <w:p w14:paraId="5EEE2A94" w14:textId="774EE0E5" w:rsidR="008468D9" w:rsidRPr="006339F6" w:rsidRDefault="008468D9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3028699C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CDD67" w14:textId="7E097625" w:rsidR="00A056A6" w:rsidRPr="006339F6" w:rsidRDefault="005950F5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</w:t>
            </w:r>
            <w:r w:rsidR="00A056A6" w:rsidRPr="006339F6">
              <w:rPr>
                <w:sz w:val="24"/>
                <w:szCs w:val="24"/>
              </w:rPr>
              <w:t xml:space="preserve"> Morris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1E6EA" w14:textId="2C952042" w:rsidR="00A056A6" w:rsidRPr="006339F6" w:rsidRDefault="000D2CE3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Run Rabbit Run</w:t>
            </w:r>
            <w:r w:rsidRPr="006339F6">
              <w:rPr>
                <w:sz w:val="24"/>
                <w:szCs w:val="24"/>
              </w:rPr>
              <w:t>,” mixed media, 2017</w:t>
            </w:r>
          </w:p>
          <w:p w14:paraId="23668C7D" w14:textId="4AB74B7A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0D2CE3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$3,500</w:t>
            </w:r>
          </w:p>
        </w:tc>
      </w:tr>
      <w:tr w:rsidR="00A056A6" w:rsidRPr="006339F6" w14:paraId="06B924CD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97D2A" w14:textId="4330ED91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3F7B8" w14:textId="7011869A" w:rsidR="00A056A6" w:rsidRPr="006339F6" w:rsidRDefault="000D2CE3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 xml:space="preserve">Wired </w:t>
            </w:r>
            <w:r w:rsidR="006339F6" w:rsidRPr="006339F6">
              <w:rPr>
                <w:sz w:val="24"/>
                <w:szCs w:val="24"/>
              </w:rPr>
              <w:t>for</w:t>
            </w:r>
            <w:r w:rsidR="00A056A6" w:rsidRPr="006339F6">
              <w:rPr>
                <w:sz w:val="24"/>
                <w:szCs w:val="24"/>
              </w:rPr>
              <w:t xml:space="preserve"> Sound</w:t>
            </w:r>
            <w:r w:rsidRPr="006339F6">
              <w:rPr>
                <w:sz w:val="24"/>
                <w:szCs w:val="24"/>
              </w:rPr>
              <w:t>,” mixed media, 2018</w:t>
            </w:r>
          </w:p>
          <w:p w14:paraId="086F0BFC" w14:textId="7B38FF05" w:rsidR="00A056A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0D2CE3" w:rsidRPr="006339F6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$3</w:t>
            </w:r>
            <w:r w:rsidR="000D2CE3" w:rsidRPr="006339F6">
              <w:rPr>
                <w:sz w:val="24"/>
                <w:szCs w:val="24"/>
              </w:rPr>
              <w:t>,</w:t>
            </w:r>
            <w:r w:rsidRPr="006339F6">
              <w:rPr>
                <w:sz w:val="24"/>
                <w:szCs w:val="24"/>
              </w:rPr>
              <w:t>000</w:t>
            </w:r>
          </w:p>
          <w:p w14:paraId="549C6A96" w14:textId="7EB3117C" w:rsidR="00B1322B" w:rsidRPr="00B1322B" w:rsidRDefault="00B1322B" w:rsidP="00773C78">
            <w:pPr>
              <w:widowContro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First Place</w:t>
            </w:r>
          </w:p>
          <w:p w14:paraId="5AD3B44F" w14:textId="3F2CEA1C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7BA4FE88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B5D9E" w14:textId="0527E954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Olga Nedorub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BE702" w14:textId="4FE7284B" w:rsidR="00A056A6" w:rsidRPr="00687760" w:rsidRDefault="00A056A6" w:rsidP="00773C78">
            <w:pPr>
              <w:widowControl w:val="0"/>
              <w:rPr>
                <w:sz w:val="24"/>
                <w:szCs w:val="24"/>
              </w:rPr>
            </w:pPr>
            <w:r w:rsidRPr="00687760">
              <w:rPr>
                <w:sz w:val="24"/>
                <w:szCs w:val="24"/>
              </w:rPr>
              <w:t>“Russian Crown Jewels</w:t>
            </w:r>
            <w:r w:rsidR="008A03C7" w:rsidRPr="00687760">
              <w:rPr>
                <w:sz w:val="24"/>
                <w:szCs w:val="24"/>
              </w:rPr>
              <w:t>,</w:t>
            </w:r>
            <w:r w:rsidRPr="00687760">
              <w:rPr>
                <w:sz w:val="24"/>
                <w:szCs w:val="24"/>
              </w:rPr>
              <w:t>”</w:t>
            </w:r>
            <w:r w:rsidR="008A03C7" w:rsidRPr="00687760">
              <w:rPr>
                <w:sz w:val="24"/>
                <w:szCs w:val="24"/>
              </w:rPr>
              <w:t xml:space="preserve"> oil on canvas, 2018</w:t>
            </w:r>
          </w:p>
          <w:p w14:paraId="782341EC" w14:textId="296EF9C9" w:rsidR="00A056A6" w:rsidRPr="00687760" w:rsidRDefault="003927A8" w:rsidP="00773C78">
            <w:pPr>
              <w:widowControl w:val="0"/>
              <w:rPr>
                <w:sz w:val="24"/>
                <w:szCs w:val="24"/>
              </w:rPr>
            </w:pPr>
            <w:r w:rsidRPr="00687760">
              <w:rPr>
                <w:sz w:val="24"/>
                <w:szCs w:val="24"/>
              </w:rPr>
              <w:t>Not for Sale</w:t>
            </w:r>
          </w:p>
        </w:tc>
      </w:tr>
      <w:tr w:rsidR="00A056A6" w:rsidRPr="006339F6" w14:paraId="199A3847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9F5C8" w14:textId="15B6D876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658D9" w14:textId="0B0F8686" w:rsidR="00A056A6" w:rsidRPr="00687760" w:rsidRDefault="00A056A6" w:rsidP="00773C78">
            <w:pPr>
              <w:widowControl w:val="0"/>
              <w:rPr>
                <w:sz w:val="24"/>
                <w:szCs w:val="24"/>
              </w:rPr>
            </w:pPr>
            <w:r w:rsidRPr="00687760">
              <w:rPr>
                <w:sz w:val="24"/>
                <w:szCs w:val="24"/>
              </w:rPr>
              <w:t>“Nile</w:t>
            </w:r>
            <w:r w:rsidR="003927A8" w:rsidRPr="00687760">
              <w:rPr>
                <w:sz w:val="24"/>
                <w:szCs w:val="24"/>
              </w:rPr>
              <w:t>,</w:t>
            </w:r>
            <w:r w:rsidRPr="00687760">
              <w:rPr>
                <w:sz w:val="24"/>
                <w:szCs w:val="24"/>
              </w:rPr>
              <w:t>”</w:t>
            </w:r>
            <w:r w:rsidR="003927A8" w:rsidRPr="00687760">
              <w:rPr>
                <w:sz w:val="24"/>
                <w:szCs w:val="24"/>
              </w:rPr>
              <w:t xml:space="preserve"> acrylic on canvas, 2017</w:t>
            </w:r>
          </w:p>
          <w:p w14:paraId="1B780346" w14:textId="6E2BC373" w:rsidR="00A056A6" w:rsidRPr="00687760" w:rsidRDefault="00A056A6" w:rsidP="00773C78">
            <w:pPr>
              <w:widowControl w:val="0"/>
              <w:rPr>
                <w:sz w:val="24"/>
                <w:szCs w:val="24"/>
              </w:rPr>
            </w:pPr>
            <w:r w:rsidRPr="00687760">
              <w:rPr>
                <w:sz w:val="24"/>
                <w:szCs w:val="24"/>
              </w:rPr>
              <w:t xml:space="preserve">For </w:t>
            </w:r>
            <w:r w:rsidR="003927A8" w:rsidRPr="00687760">
              <w:rPr>
                <w:sz w:val="24"/>
                <w:szCs w:val="24"/>
              </w:rPr>
              <w:t>S</w:t>
            </w:r>
            <w:r w:rsidRPr="00687760">
              <w:rPr>
                <w:sz w:val="24"/>
                <w:szCs w:val="24"/>
              </w:rPr>
              <w:t>ale $770</w:t>
            </w:r>
          </w:p>
          <w:p w14:paraId="78B6D870" w14:textId="1FF602B9" w:rsidR="00A056A6" w:rsidRPr="00687760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106AC8CB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B474B" w14:textId="39743CC1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Bob K. Newland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B8152" w14:textId="76C245FD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“Cowboy Jam Session</w:t>
            </w:r>
            <w:r w:rsidR="006339F6">
              <w:rPr>
                <w:sz w:val="24"/>
                <w:szCs w:val="24"/>
              </w:rPr>
              <w:t xml:space="preserve">,” photograph, </w:t>
            </w:r>
            <w:r w:rsidR="00E14971">
              <w:rPr>
                <w:sz w:val="24"/>
                <w:szCs w:val="24"/>
              </w:rPr>
              <w:t>2012</w:t>
            </w:r>
          </w:p>
          <w:p w14:paraId="20AB3EAB" w14:textId="33894F5D" w:rsidR="00A056A6" w:rsidRPr="006339F6" w:rsidRDefault="00E14971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Sale </w:t>
            </w:r>
            <w:r w:rsidR="00A056A6" w:rsidRPr="006339F6">
              <w:rPr>
                <w:sz w:val="24"/>
                <w:szCs w:val="24"/>
              </w:rPr>
              <w:t>$325</w:t>
            </w:r>
          </w:p>
          <w:p w14:paraId="53DAEAB3" w14:textId="35B68385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69EBB832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E7C2A" w14:textId="76BF31C9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t>Diane Newland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5DE23" w14:textId="13C69FB3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“Morning Light</w:t>
            </w:r>
            <w:r w:rsidR="00E14971">
              <w:rPr>
                <w:sz w:val="24"/>
                <w:szCs w:val="24"/>
              </w:rPr>
              <w:t>,” photograph, 2015</w:t>
            </w:r>
          </w:p>
          <w:p w14:paraId="4DE33F11" w14:textId="63BBF303" w:rsidR="00A056A6" w:rsidRPr="006339F6" w:rsidRDefault="00E14971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Sale</w:t>
            </w:r>
            <w:r w:rsidR="00A056A6" w:rsidRPr="006339F6">
              <w:rPr>
                <w:sz w:val="24"/>
                <w:szCs w:val="24"/>
              </w:rPr>
              <w:t xml:space="preserve"> $325</w:t>
            </w:r>
          </w:p>
          <w:p w14:paraId="03EE597D" w14:textId="3C66A90F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5A261E" w:rsidRPr="006339F6" w14:paraId="6DA377A4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97E8A" w14:textId="6CEEB214" w:rsidR="005A261E" w:rsidRPr="006339F6" w:rsidRDefault="005A261E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Cheryl Roush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65D7D" w14:textId="7824ED62" w:rsidR="00DD6372" w:rsidRDefault="00DD6372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5A261E" w:rsidRPr="006339F6">
              <w:rPr>
                <w:sz w:val="24"/>
                <w:szCs w:val="24"/>
              </w:rPr>
              <w:t>The Patriarch</w:t>
            </w:r>
            <w:r>
              <w:rPr>
                <w:sz w:val="24"/>
                <w:szCs w:val="24"/>
              </w:rPr>
              <w:t>,” oil on canvas, 2018</w:t>
            </w:r>
          </w:p>
          <w:p w14:paraId="24A87529" w14:textId="4B7781F5" w:rsidR="005A261E" w:rsidRPr="006339F6" w:rsidRDefault="00DD6372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Sale </w:t>
            </w:r>
            <w:r w:rsidR="005A261E" w:rsidRPr="006339F6">
              <w:rPr>
                <w:sz w:val="24"/>
                <w:szCs w:val="24"/>
              </w:rPr>
              <w:t>$1,900</w:t>
            </w:r>
          </w:p>
        </w:tc>
      </w:tr>
      <w:tr w:rsidR="005A261E" w:rsidRPr="006339F6" w14:paraId="78C3AC8F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1841D" w14:textId="3BB3B326" w:rsidR="005A261E" w:rsidRPr="006339F6" w:rsidRDefault="005A261E" w:rsidP="00773C78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81F62" w14:textId="77777777" w:rsidR="00DD6372" w:rsidRDefault="00DD6372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5A261E" w:rsidRPr="006339F6">
              <w:rPr>
                <w:sz w:val="24"/>
                <w:szCs w:val="24"/>
              </w:rPr>
              <w:t>Turkey on the Go</w:t>
            </w:r>
            <w:r>
              <w:rPr>
                <w:sz w:val="24"/>
                <w:szCs w:val="24"/>
              </w:rPr>
              <w:t>,” oil on canvas, 2018</w:t>
            </w:r>
            <w:r w:rsidR="005A261E" w:rsidRPr="006339F6">
              <w:rPr>
                <w:sz w:val="24"/>
                <w:szCs w:val="24"/>
              </w:rPr>
              <w:t xml:space="preserve"> </w:t>
            </w:r>
          </w:p>
          <w:p w14:paraId="4249CBF2" w14:textId="77777777" w:rsidR="005A261E" w:rsidRDefault="00DD6372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Sale </w:t>
            </w:r>
            <w:r w:rsidR="005A261E" w:rsidRPr="006339F6">
              <w:rPr>
                <w:sz w:val="24"/>
                <w:szCs w:val="24"/>
              </w:rPr>
              <w:t>$1,100</w:t>
            </w:r>
          </w:p>
          <w:p w14:paraId="7166331C" w14:textId="29F1F4D1" w:rsidR="00A344C6" w:rsidRPr="006339F6" w:rsidRDefault="00A344C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31F57A3C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1CA30" w14:textId="359863C6" w:rsidR="00A056A6" w:rsidRPr="007D7323" w:rsidRDefault="00A056A6" w:rsidP="00773C78">
            <w:pPr>
              <w:widowControl w:val="0"/>
              <w:rPr>
                <w:sz w:val="24"/>
                <w:szCs w:val="24"/>
              </w:rPr>
            </w:pPr>
            <w:r w:rsidRPr="007D7323">
              <w:rPr>
                <w:sz w:val="24"/>
                <w:szCs w:val="24"/>
              </w:rPr>
              <w:t>Kay Smith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88516" w14:textId="0B32AAFA" w:rsidR="00A056A6" w:rsidRPr="007D7323" w:rsidRDefault="00A344C6" w:rsidP="00773C78">
            <w:pPr>
              <w:widowControl w:val="0"/>
              <w:rPr>
                <w:sz w:val="24"/>
                <w:szCs w:val="24"/>
              </w:rPr>
            </w:pPr>
            <w:r w:rsidRPr="007D7323">
              <w:rPr>
                <w:sz w:val="24"/>
                <w:szCs w:val="24"/>
              </w:rPr>
              <w:t>“</w:t>
            </w:r>
            <w:r w:rsidR="00A056A6" w:rsidRPr="007D7323">
              <w:rPr>
                <w:sz w:val="24"/>
                <w:szCs w:val="24"/>
              </w:rPr>
              <w:t>Tree Tapestry</w:t>
            </w:r>
            <w:r w:rsidRPr="007D7323">
              <w:rPr>
                <w:sz w:val="24"/>
                <w:szCs w:val="24"/>
              </w:rPr>
              <w:t>,” mixed media, 2017</w:t>
            </w:r>
          </w:p>
          <w:p w14:paraId="50E66675" w14:textId="768AD905" w:rsidR="00A056A6" w:rsidRPr="007D7323" w:rsidRDefault="00591A29" w:rsidP="00773C78">
            <w:pPr>
              <w:widowControl w:val="0"/>
              <w:rPr>
                <w:sz w:val="24"/>
                <w:szCs w:val="24"/>
              </w:rPr>
            </w:pPr>
            <w:r w:rsidRPr="007D7323">
              <w:rPr>
                <w:sz w:val="24"/>
                <w:szCs w:val="24"/>
              </w:rPr>
              <w:t xml:space="preserve">For Sale </w:t>
            </w:r>
            <w:r w:rsidR="00A056A6" w:rsidRPr="007D7323">
              <w:rPr>
                <w:sz w:val="24"/>
                <w:szCs w:val="24"/>
              </w:rPr>
              <w:t>$395</w:t>
            </w:r>
          </w:p>
        </w:tc>
      </w:tr>
      <w:tr w:rsidR="00A056A6" w:rsidRPr="006339F6" w14:paraId="5D587889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B795C" w14:textId="2421CA79" w:rsidR="00A056A6" w:rsidRPr="007D7323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52627" w14:textId="61D9FC98" w:rsidR="00A056A6" w:rsidRPr="007D7323" w:rsidRDefault="00591A29" w:rsidP="00773C78">
            <w:pPr>
              <w:widowControl w:val="0"/>
              <w:rPr>
                <w:sz w:val="24"/>
                <w:szCs w:val="24"/>
              </w:rPr>
            </w:pPr>
            <w:r w:rsidRPr="007D7323">
              <w:rPr>
                <w:sz w:val="24"/>
                <w:szCs w:val="24"/>
              </w:rPr>
              <w:t>“</w:t>
            </w:r>
            <w:r w:rsidR="00A056A6" w:rsidRPr="007D7323">
              <w:rPr>
                <w:sz w:val="24"/>
                <w:szCs w:val="24"/>
              </w:rPr>
              <w:t>Blackbeard</w:t>
            </w:r>
            <w:r w:rsidRPr="007D7323">
              <w:rPr>
                <w:sz w:val="24"/>
                <w:szCs w:val="24"/>
              </w:rPr>
              <w:t>,” ink on paper, 2017</w:t>
            </w:r>
          </w:p>
          <w:p w14:paraId="7F6B95A3" w14:textId="7C1E00DF" w:rsidR="00591A29" w:rsidRPr="007D7323" w:rsidRDefault="00591A29" w:rsidP="00773C78">
            <w:pPr>
              <w:widowControl w:val="0"/>
              <w:rPr>
                <w:sz w:val="24"/>
                <w:szCs w:val="24"/>
              </w:rPr>
            </w:pPr>
            <w:r w:rsidRPr="007D7323">
              <w:rPr>
                <w:sz w:val="24"/>
                <w:szCs w:val="24"/>
              </w:rPr>
              <w:t xml:space="preserve">For Sale </w:t>
            </w:r>
            <w:r w:rsidR="00A056A6" w:rsidRPr="007D7323">
              <w:rPr>
                <w:sz w:val="24"/>
                <w:szCs w:val="24"/>
              </w:rPr>
              <w:t>$2</w:t>
            </w:r>
            <w:r w:rsidR="007D7323" w:rsidRPr="007D7323">
              <w:rPr>
                <w:sz w:val="24"/>
                <w:szCs w:val="24"/>
              </w:rPr>
              <w:t>9</w:t>
            </w:r>
            <w:r w:rsidR="00A056A6" w:rsidRPr="007D7323">
              <w:rPr>
                <w:sz w:val="24"/>
                <w:szCs w:val="24"/>
              </w:rPr>
              <w:t>5</w:t>
            </w:r>
          </w:p>
        </w:tc>
      </w:tr>
      <w:tr w:rsidR="00A056A6" w:rsidRPr="006339F6" w14:paraId="3AA4E8C1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78A5F" w14:textId="248E9061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lastRenderedPageBreak/>
              <w:t>Peyton Miller Smith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59436" w14:textId="7D7553D1" w:rsidR="00A056A6" w:rsidRPr="006339F6" w:rsidRDefault="00212AA7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Stone Forest</w:t>
            </w:r>
            <w:r>
              <w:rPr>
                <w:sz w:val="24"/>
                <w:szCs w:val="24"/>
              </w:rPr>
              <w:t>,” oil on panel, 2018</w:t>
            </w:r>
          </w:p>
          <w:p w14:paraId="75A44982" w14:textId="4A2D2BB9" w:rsidR="00212AA7" w:rsidRPr="006339F6" w:rsidRDefault="00212AA7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Sale $</w:t>
            </w:r>
            <w:r w:rsidRPr="006339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339F6">
              <w:rPr>
                <w:sz w:val="24"/>
                <w:szCs w:val="24"/>
              </w:rPr>
              <w:t>250</w:t>
            </w:r>
          </w:p>
        </w:tc>
      </w:tr>
      <w:tr w:rsidR="00A056A6" w:rsidRPr="006339F6" w14:paraId="64A01632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E8815" w14:textId="08BCB30A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125FF" w14:textId="57B285FE" w:rsidR="00A056A6" w:rsidRDefault="00AD7C22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Dream Deluge 1</w:t>
            </w:r>
            <w:r>
              <w:rPr>
                <w:sz w:val="24"/>
                <w:szCs w:val="24"/>
              </w:rPr>
              <w:t>1,” oil on canvas, 2018</w:t>
            </w:r>
          </w:p>
          <w:p w14:paraId="4E86D9C6" w14:textId="77777777" w:rsidR="00AD7C22" w:rsidRDefault="00AD7C22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Sale $1,600</w:t>
            </w:r>
          </w:p>
          <w:p w14:paraId="0BD77B41" w14:textId="6EB27030" w:rsidR="00EF6005" w:rsidRPr="006339F6" w:rsidRDefault="00EF6005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58E735CF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11A56" w14:textId="337A7589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Rae Smith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BEAD9" w14:textId="2EBF1E0B" w:rsidR="00A056A6" w:rsidRPr="006339F6" w:rsidRDefault="00EF6005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The Raven</w:t>
            </w:r>
            <w:r>
              <w:rPr>
                <w:sz w:val="24"/>
                <w:szCs w:val="24"/>
              </w:rPr>
              <w:t>,” photograph, 2018</w:t>
            </w:r>
          </w:p>
          <w:p w14:paraId="023C286B" w14:textId="43380EAB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 $125</w:t>
            </w:r>
          </w:p>
        </w:tc>
      </w:tr>
      <w:tr w:rsidR="00A056A6" w:rsidRPr="006339F6" w14:paraId="262B11CD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FCA4C" w14:textId="5897882B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17A78" w14:textId="22015FED" w:rsidR="00A056A6" w:rsidRPr="006339F6" w:rsidRDefault="00EF6005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Mother's Day</w:t>
            </w:r>
            <w:r>
              <w:rPr>
                <w:sz w:val="24"/>
                <w:szCs w:val="24"/>
              </w:rPr>
              <w:t>,” photograph, 2018</w:t>
            </w:r>
          </w:p>
          <w:p w14:paraId="05C03DC1" w14:textId="77777777" w:rsidR="00A056A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 $125</w:t>
            </w:r>
          </w:p>
          <w:p w14:paraId="09D0B136" w14:textId="0F63E120" w:rsidR="007B4797" w:rsidRPr="006339F6" w:rsidRDefault="007B4797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5CE22CAD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502C6" w14:textId="1B3E3D55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color w:val="222222"/>
                <w:sz w:val="24"/>
                <w:szCs w:val="24"/>
              </w:rPr>
              <w:t>Daniel Sorensen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3B11B" w14:textId="19C4F394" w:rsidR="00A056A6" w:rsidRPr="006339F6" w:rsidRDefault="00EF6005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Esmerelda</w:t>
            </w:r>
            <w:r>
              <w:rPr>
                <w:sz w:val="24"/>
                <w:szCs w:val="24"/>
              </w:rPr>
              <w:t>,” oil on linen, 2019</w:t>
            </w:r>
          </w:p>
          <w:p w14:paraId="14C8228D" w14:textId="141CAF1F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EF6005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$2,995</w:t>
            </w:r>
          </w:p>
        </w:tc>
      </w:tr>
      <w:tr w:rsidR="00A056A6" w:rsidRPr="006339F6" w14:paraId="5F7D49E5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087C5" w14:textId="634BC558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447B2" w14:textId="48727BCE" w:rsidR="00A056A6" w:rsidRPr="006339F6" w:rsidRDefault="00EF6005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Reflecting Movement</w:t>
            </w:r>
            <w:r>
              <w:rPr>
                <w:sz w:val="24"/>
                <w:szCs w:val="24"/>
              </w:rPr>
              <w:t>,” oil on linen, 2018</w:t>
            </w:r>
          </w:p>
          <w:p w14:paraId="266038C7" w14:textId="77777777" w:rsidR="00A056A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For Sale</w:t>
            </w:r>
            <w:r w:rsidR="00EF6005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$2,99</w:t>
            </w:r>
            <w:r w:rsidR="00EF6005">
              <w:rPr>
                <w:sz w:val="24"/>
                <w:szCs w:val="24"/>
              </w:rPr>
              <w:t>5</w:t>
            </w:r>
          </w:p>
          <w:p w14:paraId="3AB57CB0" w14:textId="68191C51" w:rsidR="00EF6005" w:rsidRPr="006339F6" w:rsidRDefault="00EF6005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44A6300C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66990" w14:textId="471AA9DC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Jesse Trejo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50E9" w14:textId="18E9D895" w:rsidR="00A056A6" w:rsidRDefault="00EF6005" w:rsidP="004379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Artichoke</w:t>
            </w:r>
            <w:r>
              <w:rPr>
                <w:sz w:val="24"/>
                <w:szCs w:val="24"/>
              </w:rPr>
              <w:t xml:space="preserve">,” </w:t>
            </w:r>
            <w:r w:rsidR="0043792C">
              <w:rPr>
                <w:sz w:val="24"/>
                <w:szCs w:val="24"/>
              </w:rPr>
              <w:t>ceramic, 2018</w:t>
            </w:r>
          </w:p>
          <w:p w14:paraId="665E86A9" w14:textId="77777777" w:rsidR="00A056A6" w:rsidRDefault="0043792C" w:rsidP="00773C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Sale $550 </w:t>
            </w:r>
          </w:p>
          <w:p w14:paraId="0EDCB8B2" w14:textId="169C3161" w:rsidR="00B1322B" w:rsidRPr="00B1322B" w:rsidRDefault="00B1322B" w:rsidP="00773C78">
            <w:pPr>
              <w:widowControl w:val="0"/>
              <w:rPr>
                <w:b/>
                <w:i/>
                <w:sz w:val="24"/>
                <w:szCs w:val="24"/>
              </w:rPr>
            </w:pPr>
            <w:r w:rsidRPr="00B1322B">
              <w:rPr>
                <w:b/>
                <w:i/>
                <w:sz w:val="24"/>
                <w:szCs w:val="24"/>
              </w:rPr>
              <w:t>Best in Show</w:t>
            </w:r>
          </w:p>
        </w:tc>
      </w:tr>
      <w:tr w:rsidR="00A056A6" w:rsidRPr="006339F6" w14:paraId="3DCC2470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29E68" w14:textId="58EF71CF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EB3E3" w14:textId="79D4E34C" w:rsidR="00A056A6" w:rsidRPr="006339F6" w:rsidRDefault="0043792C" w:rsidP="0043792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El Amarillo Whirlwind</w:t>
            </w:r>
            <w:r>
              <w:rPr>
                <w:sz w:val="24"/>
                <w:szCs w:val="24"/>
              </w:rPr>
              <w:t>,” ceramic, 2018</w:t>
            </w:r>
          </w:p>
          <w:p w14:paraId="3743C43D" w14:textId="7A0CD25F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For </w:t>
            </w:r>
            <w:r w:rsidR="0043792C">
              <w:rPr>
                <w:sz w:val="24"/>
                <w:szCs w:val="24"/>
              </w:rPr>
              <w:t>S</w:t>
            </w:r>
            <w:r w:rsidRPr="006339F6">
              <w:rPr>
                <w:sz w:val="24"/>
                <w:szCs w:val="24"/>
              </w:rPr>
              <w:t>ale</w:t>
            </w:r>
            <w:r w:rsidR="0043792C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$600</w:t>
            </w:r>
          </w:p>
        </w:tc>
      </w:tr>
      <w:tr w:rsidR="00A056A6" w:rsidRPr="006339F6" w14:paraId="53D3D0E2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580E6" w14:textId="74EDF03B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F20BD" w14:textId="30357030" w:rsidR="00A056A6" w:rsidRPr="006339F6" w:rsidRDefault="00B17BA2" w:rsidP="00B17B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The Pod with the Subconscious Window</w:t>
            </w:r>
            <w:r>
              <w:rPr>
                <w:sz w:val="24"/>
                <w:szCs w:val="24"/>
              </w:rPr>
              <w:t>,” ceramic, 2019</w:t>
            </w:r>
          </w:p>
          <w:p w14:paraId="06033965" w14:textId="24825467" w:rsidR="00B17BA2" w:rsidRPr="006339F6" w:rsidRDefault="00A056A6" w:rsidP="00B17BA2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For </w:t>
            </w:r>
            <w:r w:rsidR="00B17BA2">
              <w:rPr>
                <w:sz w:val="24"/>
                <w:szCs w:val="24"/>
              </w:rPr>
              <w:t>S</w:t>
            </w:r>
            <w:r w:rsidRPr="006339F6">
              <w:rPr>
                <w:sz w:val="24"/>
                <w:szCs w:val="24"/>
              </w:rPr>
              <w:t>ale</w:t>
            </w:r>
            <w:r w:rsidR="00B17BA2">
              <w:rPr>
                <w:sz w:val="24"/>
                <w:szCs w:val="24"/>
              </w:rPr>
              <w:t xml:space="preserve"> </w:t>
            </w:r>
            <w:r w:rsidRPr="006339F6">
              <w:rPr>
                <w:sz w:val="24"/>
                <w:szCs w:val="24"/>
              </w:rPr>
              <w:t>$850</w:t>
            </w:r>
          </w:p>
          <w:p w14:paraId="4C6EDAFC" w14:textId="6249A097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62C354CD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60FA7" w14:textId="7FAEF8BF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339F6">
              <w:rPr>
                <w:color w:val="222222"/>
                <w:sz w:val="24"/>
                <w:szCs w:val="24"/>
              </w:rPr>
              <w:t>Georgeann</w:t>
            </w:r>
            <w:proofErr w:type="spellEnd"/>
            <w:r w:rsidRPr="006339F6">
              <w:rPr>
                <w:color w:val="222222"/>
                <w:sz w:val="24"/>
                <w:szCs w:val="24"/>
              </w:rPr>
              <w:t xml:space="preserve"> Herzog Walton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1F5EC" w14:textId="5FED44FF" w:rsidR="00A056A6" w:rsidRPr="006339F6" w:rsidRDefault="00B17BA2" w:rsidP="00B17B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56A6" w:rsidRPr="006339F6">
              <w:rPr>
                <w:sz w:val="24"/>
                <w:szCs w:val="24"/>
              </w:rPr>
              <w:t>Billie Evelyn</w:t>
            </w:r>
            <w:r>
              <w:rPr>
                <w:sz w:val="24"/>
                <w:szCs w:val="24"/>
              </w:rPr>
              <w:t xml:space="preserve">,” mixed media, 2019 </w:t>
            </w:r>
          </w:p>
          <w:p w14:paraId="47E42923" w14:textId="1040D280" w:rsidR="00B17BA2" w:rsidRDefault="00A056A6" w:rsidP="00B17BA2">
            <w:pPr>
              <w:widowControl w:val="0"/>
              <w:rPr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 xml:space="preserve">Not </w:t>
            </w:r>
            <w:r w:rsidR="00B17BA2">
              <w:rPr>
                <w:sz w:val="24"/>
                <w:szCs w:val="24"/>
              </w:rPr>
              <w:t>f</w:t>
            </w:r>
            <w:r w:rsidRPr="006339F6">
              <w:rPr>
                <w:sz w:val="24"/>
                <w:szCs w:val="24"/>
              </w:rPr>
              <w:t>or Sale</w:t>
            </w:r>
          </w:p>
          <w:p w14:paraId="21D830EC" w14:textId="6A0FCD04" w:rsidR="00B1322B" w:rsidRPr="00B1322B" w:rsidRDefault="00B1322B" w:rsidP="00B17BA2">
            <w:pPr>
              <w:widowContro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Honorable Mention</w:t>
            </w:r>
          </w:p>
          <w:p w14:paraId="05F352FD" w14:textId="6916032C" w:rsidR="00A056A6" w:rsidRPr="006339F6" w:rsidRDefault="00A056A6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7C2D3DD7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283B5" w14:textId="57E7F603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  <w:r w:rsidRPr="006339F6">
              <w:rPr>
                <w:sz w:val="24"/>
                <w:szCs w:val="24"/>
              </w:rPr>
              <w:t>Leslie Williams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7C01F" w14:textId="77777777" w:rsidR="00B17BA2" w:rsidRPr="006C39B8" w:rsidRDefault="00B17BA2" w:rsidP="00773C78">
            <w:pPr>
              <w:widowControl w:val="0"/>
              <w:rPr>
                <w:sz w:val="24"/>
                <w:szCs w:val="24"/>
              </w:rPr>
            </w:pPr>
            <w:r w:rsidRPr="006C39B8">
              <w:rPr>
                <w:sz w:val="24"/>
                <w:szCs w:val="24"/>
              </w:rPr>
              <w:t>“</w:t>
            </w:r>
            <w:r w:rsidR="00A056A6" w:rsidRPr="006C39B8">
              <w:rPr>
                <w:sz w:val="24"/>
                <w:szCs w:val="24"/>
              </w:rPr>
              <w:t>Mother and Child</w:t>
            </w:r>
            <w:r w:rsidRPr="006C39B8">
              <w:rPr>
                <w:sz w:val="24"/>
                <w:szCs w:val="24"/>
              </w:rPr>
              <w:t xml:space="preserve">,” pastel and acrylic on canvas, 2018 </w:t>
            </w:r>
          </w:p>
          <w:p w14:paraId="3FF38474" w14:textId="2DD428C6" w:rsidR="00A056A6" w:rsidRPr="00F31727" w:rsidRDefault="00A056A6" w:rsidP="00773C78">
            <w:pPr>
              <w:widowControl w:val="0"/>
              <w:rPr>
                <w:color w:val="FF0000"/>
                <w:sz w:val="24"/>
                <w:szCs w:val="24"/>
              </w:rPr>
            </w:pPr>
            <w:r w:rsidRPr="006C39B8">
              <w:rPr>
                <w:sz w:val="24"/>
                <w:szCs w:val="24"/>
              </w:rPr>
              <w:t>For Sale</w:t>
            </w:r>
            <w:r w:rsidR="00B17BA2" w:rsidRPr="006C39B8">
              <w:rPr>
                <w:sz w:val="24"/>
                <w:szCs w:val="24"/>
              </w:rPr>
              <w:t xml:space="preserve"> </w:t>
            </w:r>
            <w:r w:rsidRPr="006C39B8">
              <w:rPr>
                <w:sz w:val="24"/>
                <w:szCs w:val="24"/>
              </w:rPr>
              <w:t>$350</w:t>
            </w:r>
            <w:r w:rsidR="00F31727">
              <w:rPr>
                <w:sz w:val="24"/>
                <w:szCs w:val="24"/>
              </w:rPr>
              <w:t xml:space="preserve"> </w:t>
            </w:r>
            <w:bookmarkStart w:id="0" w:name="_GoBack"/>
            <w:r w:rsidR="00F31727" w:rsidRPr="00F31727">
              <w:rPr>
                <w:color w:val="FF0000"/>
                <w:sz w:val="24"/>
                <w:szCs w:val="24"/>
              </w:rPr>
              <w:t>SOLD</w:t>
            </w:r>
            <w:bookmarkEnd w:id="0"/>
          </w:p>
        </w:tc>
      </w:tr>
      <w:tr w:rsidR="00A056A6" w:rsidRPr="006339F6" w14:paraId="1D80C82A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518F6" w14:textId="18D9E5FC" w:rsidR="00A056A6" w:rsidRPr="006339F6" w:rsidRDefault="00A056A6" w:rsidP="00773C78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98538" w14:textId="3D7E31D2" w:rsidR="008C0B9E" w:rsidRPr="006C39B8" w:rsidRDefault="008C0B9E" w:rsidP="00773C78">
            <w:pPr>
              <w:widowControl w:val="0"/>
              <w:rPr>
                <w:sz w:val="24"/>
                <w:szCs w:val="24"/>
              </w:rPr>
            </w:pPr>
            <w:r w:rsidRPr="006C39B8">
              <w:rPr>
                <w:sz w:val="24"/>
                <w:szCs w:val="24"/>
              </w:rPr>
              <w:t>“</w:t>
            </w:r>
            <w:r w:rsidR="00A056A6" w:rsidRPr="006C39B8">
              <w:rPr>
                <w:sz w:val="24"/>
                <w:szCs w:val="24"/>
              </w:rPr>
              <w:t>Formal Attire</w:t>
            </w:r>
            <w:r w:rsidRPr="006C39B8">
              <w:rPr>
                <w:sz w:val="24"/>
                <w:szCs w:val="24"/>
              </w:rPr>
              <w:t>,</w:t>
            </w:r>
            <w:r w:rsidR="00A056A6" w:rsidRPr="006C39B8">
              <w:rPr>
                <w:sz w:val="24"/>
                <w:szCs w:val="24"/>
              </w:rPr>
              <w:t xml:space="preserve">” </w:t>
            </w:r>
            <w:r w:rsidRPr="006C39B8">
              <w:rPr>
                <w:sz w:val="24"/>
                <w:szCs w:val="24"/>
              </w:rPr>
              <w:t xml:space="preserve">pastel and acrylic on canvas, </w:t>
            </w:r>
            <w:r w:rsidR="00B46D3F" w:rsidRPr="006C39B8">
              <w:rPr>
                <w:sz w:val="24"/>
                <w:szCs w:val="24"/>
              </w:rPr>
              <w:t>2018</w:t>
            </w:r>
          </w:p>
          <w:p w14:paraId="35516A32" w14:textId="77777777" w:rsidR="00A056A6" w:rsidRPr="006C39B8" w:rsidRDefault="00A056A6" w:rsidP="00773C78">
            <w:pPr>
              <w:widowControl w:val="0"/>
              <w:rPr>
                <w:sz w:val="24"/>
                <w:szCs w:val="24"/>
              </w:rPr>
            </w:pPr>
            <w:r w:rsidRPr="006C39B8">
              <w:rPr>
                <w:sz w:val="24"/>
                <w:szCs w:val="24"/>
              </w:rPr>
              <w:t>For Sale $350</w:t>
            </w:r>
          </w:p>
          <w:p w14:paraId="6CEB64A4" w14:textId="3AA3B487" w:rsidR="007B4797" w:rsidRPr="006C39B8" w:rsidRDefault="007B4797" w:rsidP="00773C78">
            <w:pPr>
              <w:widowControl w:val="0"/>
              <w:rPr>
                <w:sz w:val="24"/>
                <w:szCs w:val="24"/>
              </w:rPr>
            </w:pPr>
          </w:p>
        </w:tc>
      </w:tr>
      <w:tr w:rsidR="00A056A6" w:rsidRPr="006339F6" w14:paraId="720728CF" w14:textId="77777777" w:rsidTr="007F36B4">
        <w:trPr>
          <w:trHeight w:val="520"/>
        </w:trPr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8C704" w14:textId="77777777" w:rsidR="00A056A6" w:rsidRPr="005E7DE6" w:rsidRDefault="00A056A6" w:rsidP="00773C78">
            <w:pPr>
              <w:widowControl w:val="0"/>
              <w:rPr>
                <w:sz w:val="24"/>
                <w:szCs w:val="24"/>
              </w:rPr>
            </w:pPr>
            <w:r w:rsidRPr="005E7DE6">
              <w:rPr>
                <w:sz w:val="24"/>
                <w:szCs w:val="24"/>
              </w:rPr>
              <w:t>Catherine Emily Wood</w:t>
            </w:r>
          </w:p>
        </w:tc>
        <w:tc>
          <w:tcPr>
            <w:tcW w:w="6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7BDFE" w14:textId="52A7FE0B" w:rsidR="00A056A6" w:rsidRPr="005E7DE6" w:rsidRDefault="000D5005" w:rsidP="00773C78">
            <w:pPr>
              <w:widowControl w:val="0"/>
              <w:rPr>
                <w:sz w:val="24"/>
                <w:szCs w:val="24"/>
              </w:rPr>
            </w:pPr>
            <w:r w:rsidRPr="005E7DE6">
              <w:rPr>
                <w:sz w:val="24"/>
                <w:szCs w:val="24"/>
              </w:rPr>
              <w:t>“</w:t>
            </w:r>
            <w:r w:rsidR="00A056A6" w:rsidRPr="005E7DE6">
              <w:rPr>
                <w:sz w:val="24"/>
                <w:szCs w:val="24"/>
              </w:rPr>
              <w:t xml:space="preserve">You </w:t>
            </w:r>
            <w:r w:rsidRPr="005E7DE6">
              <w:rPr>
                <w:sz w:val="24"/>
                <w:szCs w:val="24"/>
              </w:rPr>
              <w:t>A</w:t>
            </w:r>
            <w:r w:rsidR="00A056A6" w:rsidRPr="005E7DE6">
              <w:rPr>
                <w:sz w:val="24"/>
                <w:szCs w:val="24"/>
              </w:rPr>
              <w:t>re Gold</w:t>
            </w:r>
            <w:r w:rsidRPr="005E7DE6">
              <w:rPr>
                <w:sz w:val="24"/>
                <w:szCs w:val="24"/>
              </w:rPr>
              <w:t xml:space="preserve">,” pastel and gouache on paper, 2018 </w:t>
            </w:r>
          </w:p>
          <w:p w14:paraId="1D737974" w14:textId="6F0C7DDA" w:rsidR="00A056A6" w:rsidRPr="005E7DE6" w:rsidRDefault="00D87459" w:rsidP="00773C78">
            <w:pPr>
              <w:widowControl w:val="0"/>
              <w:rPr>
                <w:sz w:val="24"/>
                <w:szCs w:val="24"/>
              </w:rPr>
            </w:pPr>
            <w:r w:rsidRPr="005E7DE6">
              <w:rPr>
                <w:sz w:val="24"/>
                <w:szCs w:val="24"/>
              </w:rPr>
              <w:t xml:space="preserve">For Sale </w:t>
            </w:r>
            <w:r w:rsidR="00DC0AA8" w:rsidRPr="005E7DE6">
              <w:rPr>
                <w:sz w:val="24"/>
                <w:szCs w:val="24"/>
              </w:rPr>
              <w:t>$</w:t>
            </w:r>
            <w:r w:rsidR="00A056A6" w:rsidRPr="005E7DE6">
              <w:rPr>
                <w:sz w:val="24"/>
                <w:szCs w:val="24"/>
              </w:rPr>
              <w:t>1,200</w:t>
            </w:r>
          </w:p>
        </w:tc>
      </w:tr>
    </w:tbl>
    <w:p w14:paraId="68B87915" w14:textId="77777777" w:rsidR="001E3576" w:rsidRPr="006339F6" w:rsidRDefault="001E3576">
      <w:pPr>
        <w:rPr>
          <w:sz w:val="24"/>
          <w:szCs w:val="24"/>
        </w:rPr>
      </w:pPr>
    </w:p>
    <w:sectPr w:rsidR="001E3576" w:rsidRPr="006339F6" w:rsidSect="003F4E2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C769" w14:textId="77777777" w:rsidR="00A942FB" w:rsidRDefault="00A942FB" w:rsidP="007F36B4">
      <w:pPr>
        <w:spacing w:line="240" w:lineRule="auto"/>
      </w:pPr>
      <w:r>
        <w:separator/>
      </w:r>
    </w:p>
  </w:endnote>
  <w:endnote w:type="continuationSeparator" w:id="0">
    <w:p w14:paraId="14BC5196" w14:textId="77777777" w:rsidR="00A942FB" w:rsidRDefault="00A942FB" w:rsidP="007F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85385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DF392" w14:textId="14E0B495" w:rsidR="007F36B4" w:rsidRDefault="007F36B4" w:rsidP="00B073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9DA774" w14:textId="77777777" w:rsidR="007F36B4" w:rsidRDefault="007F36B4" w:rsidP="007F36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0457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51013" w14:textId="49D11E5D" w:rsidR="007F36B4" w:rsidRDefault="007F36B4" w:rsidP="00B073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172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FFA0B4" w14:textId="77777777" w:rsidR="007F36B4" w:rsidRDefault="007F36B4" w:rsidP="007F36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D294D" w14:textId="4A05117B" w:rsidR="003F4E23" w:rsidRPr="003F4E23" w:rsidRDefault="003F4E23" w:rsidP="003F4E23">
    <w:pPr>
      <w:pStyle w:val="Footer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0B4D" w14:textId="77777777" w:rsidR="00A942FB" w:rsidRDefault="00A942FB" w:rsidP="007F36B4">
      <w:pPr>
        <w:spacing w:line="240" w:lineRule="auto"/>
      </w:pPr>
      <w:r>
        <w:separator/>
      </w:r>
    </w:p>
  </w:footnote>
  <w:footnote w:type="continuationSeparator" w:id="0">
    <w:p w14:paraId="6B79ACF5" w14:textId="77777777" w:rsidR="00A942FB" w:rsidRDefault="00A942FB" w:rsidP="007F3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1100" w14:textId="5A53E1AE" w:rsidR="00B05D20" w:rsidRPr="000675E3" w:rsidRDefault="00B05D20">
    <w:pPr>
      <w:pStyle w:val="Header"/>
      <w:rPr>
        <w:color w:val="7F7F7F" w:themeColor="text1" w:themeTint="80"/>
        <w:lang w:val="en-US"/>
      </w:rPr>
    </w:pPr>
    <w:r w:rsidRPr="000675E3">
      <w:rPr>
        <w:color w:val="7F7F7F" w:themeColor="text1" w:themeTint="80"/>
        <w:lang w:val="en-US"/>
      </w:rPr>
      <w:t>MAA Spring Show</w:t>
    </w:r>
    <w:r w:rsidRPr="000675E3">
      <w:rPr>
        <w:color w:val="7F7F7F" w:themeColor="text1" w:themeTint="80"/>
        <w:lang w:val="en-US"/>
      </w:rPr>
      <w:tab/>
    </w:r>
    <w:r w:rsidRPr="000675E3">
      <w:rPr>
        <w:color w:val="7F7F7F" w:themeColor="text1" w:themeTint="80"/>
        <w:lang w:val="en-US"/>
      </w:rPr>
      <w:tab/>
      <w:t>2019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A6"/>
    <w:rsid w:val="00015535"/>
    <w:rsid w:val="00030533"/>
    <w:rsid w:val="0005465F"/>
    <w:rsid w:val="000675E3"/>
    <w:rsid w:val="00086C21"/>
    <w:rsid w:val="000D2CE3"/>
    <w:rsid w:val="000D5005"/>
    <w:rsid w:val="001454B0"/>
    <w:rsid w:val="001E3576"/>
    <w:rsid w:val="001F68A0"/>
    <w:rsid w:val="00212AA7"/>
    <w:rsid w:val="002F2A75"/>
    <w:rsid w:val="003421E0"/>
    <w:rsid w:val="00371361"/>
    <w:rsid w:val="0038129F"/>
    <w:rsid w:val="003927A8"/>
    <w:rsid w:val="003D4228"/>
    <w:rsid w:val="003F4E23"/>
    <w:rsid w:val="0043792C"/>
    <w:rsid w:val="004A1643"/>
    <w:rsid w:val="00504EED"/>
    <w:rsid w:val="005337BE"/>
    <w:rsid w:val="00546B65"/>
    <w:rsid w:val="005769DA"/>
    <w:rsid w:val="00582D05"/>
    <w:rsid w:val="00591A29"/>
    <w:rsid w:val="005950F5"/>
    <w:rsid w:val="005A261E"/>
    <w:rsid w:val="005E18ED"/>
    <w:rsid w:val="005E5B69"/>
    <w:rsid w:val="005E7DE6"/>
    <w:rsid w:val="00601830"/>
    <w:rsid w:val="006339F6"/>
    <w:rsid w:val="006828BF"/>
    <w:rsid w:val="00687760"/>
    <w:rsid w:val="006C39B8"/>
    <w:rsid w:val="0075434E"/>
    <w:rsid w:val="00773C78"/>
    <w:rsid w:val="007B4797"/>
    <w:rsid w:val="007D4D86"/>
    <w:rsid w:val="007D7323"/>
    <w:rsid w:val="007F36B4"/>
    <w:rsid w:val="00833D9C"/>
    <w:rsid w:val="008468D9"/>
    <w:rsid w:val="0084764A"/>
    <w:rsid w:val="00873250"/>
    <w:rsid w:val="008A03C7"/>
    <w:rsid w:val="008C0B9E"/>
    <w:rsid w:val="0094669E"/>
    <w:rsid w:val="009905DC"/>
    <w:rsid w:val="009B0FC9"/>
    <w:rsid w:val="009F2F4D"/>
    <w:rsid w:val="00A056A6"/>
    <w:rsid w:val="00A344C6"/>
    <w:rsid w:val="00A35A7F"/>
    <w:rsid w:val="00A55797"/>
    <w:rsid w:val="00A942FB"/>
    <w:rsid w:val="00AD7C22"/>
    <w:rsid w:val="00AE12E1"/>
    <w:rsid w:val="00AE289F"/>
    <w:rsid w:val="00B05D20"/>
    <w:rsid w:val="00B1322B"/>
    <w:rsid w:val="00B17BA2"/>
    <w:rsid w:val="00B46D3F"/>
    <w:rsid w:val="00B519DF"/>
    <w:rsid w:val="00B75D1D"/>
    <w:rsid w:val="00B939B5"/>
    <w:rsid w:val="00BD0CD1"/>
    <w:rsid w:val="00BF1B9C"/>
    <w:rsid w:val="00C169C6"/>
    <w:rsid w:val="00C310A3"/>
    <w:rsid w:val="00C441AC"/>
    <w:rsid w:val="00C442A1"/>
    <w:rsid w:val="00C57FD3"/>
    <w:rsid w:val="00C8073B"/>
    <w:rsid w:val="00CB1B10"/>
    <w:rsid w:val="00CD4C25"/>
    <w:rsid w:val="00D13671"/>
    <w:rsid w:val="00D35F40"/>
    <w:rsid w:val="00D40032"/>
    <w:rsid w:val="00D7618C"/>
    <w:rsid w:val="00D87459"/>
    <w:rsid w:val="00DC0295"/>
    <w:rsid w:val="00DC0517"/>
    <w:rsid w:val="00DC0AA8"/>
    <w:rsid w:val="00DD6372"/>
    <w:rsid w:val="00E14971"/>
    <w:rsid w:val="00E73A3C"/>
    <w:rsid w:val="00E80C90"/>
    <w:rsid w:val="00EE2A37"/>
    <w:rsid w:val="00EF6005"/>
    <w:rsid w:val="00F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AB61"/>
  <w15:chartTrackingRefBased/>
  <w15:docId w15:val="{6534091A-CA4D-834D-B8AF-BDDD007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A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36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B4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7F36B4"/>
  </w:style>
  <w:style w:type="paragraph" w:styleId="Header">
    <w:name w:val="header"/>
    <w:basedOn w:val="Normal"/>
    <w:link w:val="HeaderChar"/>
    <w:uiPriority w:val="99"/>
    <w:unhideWhenUsed/>
    <w:rsid w:val="007F36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B4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Culp</dc:creator>
  <cp:keywords/>
  <dc:description/>
  <cp:lastModifiedBy>Culp, Liz</cp:lastModifiedBy>
  <cp:revision>77</cp:revision>
  <dcterms:created xsi:type="dcterms:W3CDTF">2019-04-17T22:20:00Z</dcterms:created>
  <dcterms:modified xsi:type="dcterms:W3CDTF">2019-05-07T20:17:00Z</dcterms:modified>
</cp:coreProperties>
</file>